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ABF" w:rsidRDefault="000D0AB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8"/>
        <w:tblpPr w:vertAnchor="text" w:tblpX="1327" w:tblpY="235"/>
        <w:tblW w:w="7864" w:type="dxa"/>
        <w:tblInd w:w="0" w:type="dxa"/>
        <w:tblLayout w:type="fixed"/>
        <w:tblLook w:val="0400" w:firstRow="0" w:lastRow="0" w:firstColumn="0" w:lastColumn="0" w:noHBand="0" w:noVBand="1"/>
      </w:tblPr>
      <w:tblGrid>
        <w:gridCol w:w="1236"/>
        <w:gridCol w:w="3004"/>
        <w:gridCol w:w="564"/>
        <w:gridCol w:w="3060"/>
      </w:tblGrid>
      <w:tr w:rsidR="000D0ABF">
        <w:trPr>
          <w:trHeight w:val="405"/>
        </w:trPr>
        <w:tc>
          <w:tcPr>
            <w:tcW w:w="1236" w:type="dxa"/>
            <w:tcBorders>
              <w:top w:val="single" w:sz="4" w:space="0" w:color="999999"/>
              <w:bottom w:val="single" w:sz="4" w:space="0" w:color="999999"/>
              <w:right w:val="single" w:sz="4" w:space="0" w:color="999999"/>
            </w:tcBorders>
            <w:tcMar>
              <w:top w:w="28" w:type="dxa"/>
              <w:left w:w="102" w:type="dxa"/>
              <w:bottom w:w="28" w:type="dxa"/>
              <w:right w:w="102" w:type="dxa"/>
            </w:tcMar>
            <w:vAlign w:val="center"/>
          </w:tcPr>
          <w:p w:rsidR="000D0ABF" w:rsidRDefault="00E5264E">
            <w:pPr>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p>
        </w:tc>
        <w:tc>
          <w:tcPr>
            <w:tcW w:w="6628" w:type="dxa"/>
            <w:gridSpan w:val="3"/>
            <w:tcBorders>
              <w:top w:val="single" w:sz="4" w:space="0" w:color="999999"/>
              <w:left w:val="single" w:sz="4" w:space="0" w:color="999999"/>
              <w:bottom w:val="single" w:sz="4" w:space="0" w:color="999999"/>
            </w:tcBorders>
            <w:tcMar>
              <w:top w:w="28" w:type="dxa"/>
              <w:left w:w="102" w:type="dxa"/>
              <w:bottom w:w="28" w:type="dxa"/>
              <w:right w:w="102" w:type="dxa"/>
            </w:tcMar>
            <w:vAlign w:val="center"/>
          </w:tcPr>
          <w:p w:rsidR="000D0ABF" w:rsidRDefault="00E5264E">
            <w:pPr>
              <w:pBdr>
                <w:top w:val="nil"/>
                <w:left w:val="nil"/>
                <w:bottom w:val="nil"/>
                <w:right w:val="nil"/>
                <w:between w:val="nil"/>
              </w:pBdr>
              <w:spacing w:line="384" w:lineRule="auto"/>
              <w:ind w:right="72"/>
              <w:rPr>
                <w:rFonts w:ascii="Times New Roman" w:eastAsia="Times New Roman" w:hAnsi="Times New Roman" w:cs="Times New Roman"/>
                <w:color w:val="000000"/>
              </w:rPr>
            </w:pPr>
            <w:r>
              <w:rPr>
                <w:rFonts w:ascii="Times New Roman" w:eastAsia="Times New Roman" w:hAnsi="Times New Roman" w:cs="Times New Roman"/>
                <w:i/>
                <w:color w:val="000000"/>
              </w:rPr>
              <w:t>Play It Again, Paik</w:t>
            </w:r>
          </w:p>
        </w:tc>
      </w:tr>
      <w:tr w:rsidR="000D0ABF">
        <w:trPr>
          <w:trHeight w:val="676"/>
        </w:trPr>
        <w:tc>
          <w:tcPr>
            <w:tcW w:w="1236" w:type="dxa"/>
            <w:tcBorders>
              <w:top w:val="single" w:sz="4" w:space="0" w:color="999999"/>
              <w:bottom w:val="single" w:sz="4" w:space="0" w:color="999999"/>
              <w:right w:val="single" w:sz="4" w:space="0" w:color="999999"/>
            </w:tcBorders>
            <w:tcMar>
              <w:top w:w="28" w:type="dxa"/>
              <w:left w:w="102" w:type="dxa"/>
              <w:bottom w:w="28" w:type="dxa"/>
              <w:right w:w="102" w:type="dxa"/>
            </w:tcMar>
            <w:vAlign w:val="center"/>
          </w:tcPr>
          <w:p w:rsidR="000D0ABF" w:rsidRDefault="00E5264E">
            <w:pPr>
              <w:ind w:firstLine="103"/>
              <w:rPr>
                <w:rFonts w:ascii="Times New Roman" w:eastAsia="Times New Roman" w:hAnsi="Times New Roman" w:cs="Times New Roman"/>
                <w:sz w:val="22"/>
                <w:szCs w:val="22"/>
              </w:rPr>
            </w:pPr>
            <w:r>
              <w:rPr>
                <w:rFonts w:ascii="Times New Roman" w:eastAsia="Times New Roman" w:hAnsi="Times New Roman" w:cs="Times New Roman"/>
                <w:sz w:val="22"/>
                <w:szCs w:val="22"/>
              </w:rPr>
              <w:t>Inquiry</w:t>
            </w:r>
          </w:p>
        </w:tc>
        <w:tc>
          <w:tcPr>
            <w:tcW w:w="6628" w:type="dxa"/>
            <w:gridSpan w:val="3"/>
            <w:tcBorders>
              <w:top w:val="single" w:sz="4" w:space="0" w:color="999999"/>
              <w:left w:val="single" w:sz="4" w:space="0" w:color="999999"/>
              <w:bottom w:val="single" w:sz="4" w:space="0" w:color="999999"/>
            </w:tcBorders>
            <w:tcMar>
              <w:top w:w="28" w:type="dxa"/>
              <w:left w:w="102" w:type="dxa"/>
              <w:bottom w:w="28" w:type="dxa"/>
              <w:right w:w="102" w:type="dxa"/>
            </w:tcMar>
            <w:vAlign w:val="center"/>
          </w:tcPr>
          <w:p w:rsidR="000D0ABF" w:rsidRDefault="00E5264E" w:rsidP="00AD26C8">
            <w:pPr>
              <w:rPr>
                <w:rFonts w:ascii="Times New Roman" w:eastAsia="Times New Roman" w:hAnsi="Times New Roman" w:cs="Times New Roman"/>
              </w:rPr>
            </w:pPr>
            <w:r>
              <w:rPr>
                <w:rFonts w:ascii="Times New Roman" w:eastAsia="Times New Roman" w:hAnsi="Times New Roman" w:cs="Times New Roman"/>
              </w:rPr>
              <w:t xml:space="preserve">Curator: </w:t>
            </w:r>
            <w:r w:rsidR="00AD26C8">
              <w:rPr>
                <w:rFonts w:ascii="Times New Roman" w:eastAsia="Times New Roman" w:hAnsi="Times New Roman" w:cs="Times New Roman"/>
              </w:rPr>
              <w:t xml:space="preserve">Lee Soo Young,  t. +82- (0)31-201-8596, </w:t>
            </w:r>
            <w:hyperlink r:id="rId8" w:history="1">
              <w:r w:rsidR="00AD26C8" w:rsidRPr="007B4727">
                <w:rPr>
                  <w:rStyle w:val="a6"/>
                  <w:rFonts w:ascii="Times New Roman" w:eastAsia="Times New Roman" w:hAnsi="Times New Roman" w:cs="Times New Roman"/>
                </w:rPr>
                <w:t>sylee@njpartcenter.kr</w:t>
              </w:r>
            </w:hyperlink>
          </w:p>
          <w:p w:rsidR="00AD26C8" w:rsidRDefault="00AD26C8" w:rsidP="00AD26C8">
            <w:pPr>
              <w:ind w:firstLineChars="350" w:firstLine="700"/>
              <w:rPr>
                <w:rFonts w:ascii="Times New Roman" w:eastAsia="Times New Roman" w:hAnsi="Times New Roman" w:cs="Times New Roman"/>
              </w:rPr>
            </w:pPr>
            <w:r>
              <w:rPr>
                <w:rFonts w:ascii="Times New Roman" w:eastAsia="Times New Roman" w:hAnsi="Times New Roman" w:cs="Times New Roman"/>
              </w:rPr>
              <w:t xml:space="preserve">Lee </w:t>
            </w:r>
            <w:proofErr w:type="spellStart"/>
            <w:r>
              <w:rPr>
                <w:rFonts w:ascii="Times New Roman" w:eastAsia="Times New Roman" w:hAnsi="Times New Roman" w:cs="Times New Roman"/>
              </w:rPr>
              <w:t>Sangah</w:t>
            </w:r>
            <w:proofErr w:type="spellEnd"/>
            <w:r>
              <w:rPr>
                <w:rFonts w:ascii="Times New Roman" w:eastAsia="Times New Roman" w:hAnsi="Times New Roman" w:cs="Times New Roman"/>
              </w:rPr>
              <w:t xml:space="preserve">, t. +82- (0)31-201-8549, </w:t>
            </w:r>
            <w:hyperlink r:id="rId9" w:history="1">
              <w:r w:rsidRPr="007B4727">
                <w:rPr>
                  <w:rStyle w:val="a6"/>
                  <w:rFonts w:ascii="Times New Roman" w:eastAsia="Times New Roman" w:hAnsi="Times New Roman" w:cs="Times New Roman"/>
                </w:rPr>
                <w:t>sangah@njpartcenter.kr</w:t>
              </w:r>
            </w:hyperlink>
          </w:p>
          <w:p w:rsidR="00AD26C8" w:rsidRPr="00AD26C8" w:rsidRDefault="00E5264E">
            <w:pPr>
              <w:rPr>
                <w:rFonts w:ascii="Times New Roman" w:eastAsiaTheme="minorEastAsia" w:hAnsi="Times New Roman" w:cs="Times New Roman"/>
              </w:rPr>
            </w:pPr>
            <w:r>
              <w:rPr>
                <w:rFonts w:ascii="Times New Roman" w:eastAsia="Times New Roman" w:hAnsi="Times New Roman" w:cs="Times New Roman"/>
              </w:rPr>
              <w:t xml:space="preserve">PR Manager :Kim </w:t>
            </w:r>
            <w:proofErr w:type="spellStart"/>
            <w:r>
              <w:rPr>
                <w:rFonts w:ascii="Times New Roman" w:eastAsia="Times New Roman" w:hAnsi="Times New Roman" w:cs="Times New Roman"/>
              </w:rPr>
              <w:t>Jisoo</w:t>
            </w:r>
            <w:proofErr w:type="spellEnd"/>
            <w:r>
              <w:rPr>
                <w:rFonts w:ascii="Times New Roman" w:eastAsia="Times New Roman" w:hAnsi="Times New Roman" w:cs="Times New Roman"/>
              </w:rPr>
              <w:t xml:space="preserve">,  t. +82-(0)31-201-8542, </w:t>
            </w:r>
            <w:hyperlink r:id="rId10" w:history="1">
              <w:r w:rsidR="00AD26C8" w:rsidRPr="007B4727">
                <w:rPr>
                  <w:rStyle w:val="a6"/>
                  <w:rFonts w:ascii="Times New Roman" w:eastAsia="Times New Roman" w:hAnsi="Times New Roman" w:cs="Times New Roman"/>
                </w:rPr>
                <w:t>press@njpartcenter.kr</w:t>
              </w:r>
            </w:hyperlink>
          </w:p>
        </w:tc>
      </w:tr>
      <w:tr w:rsidR="000D0ABF">
        <w:trPr>
          <w:trHeight w:val="339"/>
        </w:trPr>
        <w:tc>
          <w:tcPr>
            <w:tcW w:w="1236" w:type="dxa"/>
            <w:tcBorders>
              <w:top w:val="single" w:sz="4" w:space="0" w:color="999999"/>
              <w:bottom w:val="single" w:sz="4" w:space="0" w:color="999999"/>
              <w:right w:val="single" w:sz="4" w:space="0" w:color="999999"/>
            </w:tcBorders>
            <w:tcMar>
              <w:top w:w="28" w:type="dxa"/>
              <w:left w:w="102" w:type="dxa"/>
              <w:bottom w:w="28" w:type="dxa"/>
              <w:right w:w="102" w:type="dxa"/>
            </w:tcMar>
            <w:vAlign w:val="center"/>
          </w:tcPr>
          <w:p w:rsidR="000D0ABF" w:rsidRDefault="00E5264E">
            <w:pPr>
              <w:rPr>
                <w:rFonts w:ascii="Times New Roman" w:eastAsia="Times New Roman" w:hAnsi="Times New Roman" w:cs="Times New Roman"/>
                <w:sz w:val="22"/>
                <w:szCs w:val="22"/>
              </w:rPr>
            </w:pPr>
            <w:r>
              <w:rPr>
                <w:rFonts w:ascii="Times New Roman" w:eastAsia="Times New Roman" w:hAnsi="Times New Roman" w:cs="Times New Roman"/>
                <w:sz w:val="22"/>
                <w:szCs w:val="22"/>
              </w:rPr>
              <w:t>Press Release</w:t>
            </w:r>
          </w:p>
        </w:tc>
        <w:tc>
          <w:tcPr>
            <w:tcW w:w="6628" w:type="dxa"/>
            <w:gridSpan w:val="3"/>
            <w:tcBorders>
              <w:top w:val="single" w:sz="4" w:space="0" w:color="999999"/>
              <w:left w:val="single" w:sz="4" w:space="0" w:color="999999"/>
              <w:bottom w:val="single" w:sz="4" w:space="0" w:color="999999"/>
            </w:tcBorders>
            <w:tcMar>
              <w:top w:w="28" w:type="dxa"/>
              <w:left w:w="102" w:type="dxa"/>
              <w:bottom w:w="28" w:type="dxa"/>
              <w:right w:w="102" w:type="dxa"/>
            </w:tcMar>
            <w:vAlign w:val="center"/>
          </w:tcPr>
          <w:p w:rsidR="000D0ABF" w:rsidRDefault="00E5264E">
            <w:pPr>
              <w:rPr>
                <w:rFonts w:ascii="Times New Roman" w:eastAsia="Times New Roman" w:hAnsi="Times New Roman" w:cs="Times New Roman"/>
                <w:sz w:val="22"/>
                <w:szCs w:val="22"/>
              </w:rPr>
            </w:pPr>
            <w:r>
              <w:rPr>
                <w:rFonts w:ascii="Times New Roman" w:eastAsia="Times New Roman" w:hAnsi="Times New Roman" w:cs="Times New Roman"/>
                <w:sz w:val="22"/>
                <w:szCs w:val="22"/>
              </w:rPr>
              <w:t>See attached files or Download from link in e</w:t>
            </w:r>
            <w:r w:rsidR="00955617">
              <w:rPr>
                <w:rFonts w:ascii="Times New Roman" w:eastAsia="Times New Roman" w:hAnsi="Times New Roman" w:cs="Times New Roman"/>
                <w:sz w:val="22"/>
                <w:szCs w:val="22"/>
              </w:rPr>
              <w:t>-</w:t>
            </w:r>
            <w:r>
              <w:rPr>
                <w:rFonts w:ascii="Times New Roman" w:eastAsia="Times New Roman" w:hAnsi="Times New Roman" w:cs="Times New Roman"/>
                <w:sz w:val="22"/>
                <w:szCs w:val="22"/>
              </w:rPr>
              <w:t>mail</w:t>
            </w:r>
          </w:p>
        </w:tc>
      </w:tr>
      <w:tr w:rsidR="000D0ABF">
        <w:trPr>
          <w:trHeight w:val="345"/>
        </w:trPr>
        <w:tc>
          <w:tcPr>
            <w:tcW w:w="1236" w:type="dxa"/>
            <w:tcBorders>
              <w:top w:val="single" w:sz="4" w:space="0" w:color="999999"/>
              <w:bottom w:val="single" w:sz="4" w:space="0" w:color="999999"/>
              <w:right w:val="single" w:sz="4" w:space="0" w:color="999999"/>
            </w:tcBorders>
            <w:tcMar>
              <w:top w:w="28" w:type="dxa"/>
              <w:left w:w="102" w:type="dxa"/>
              <w:bottom w:w="28" w:type="dxa"/>
              <w:right w:w="102" w:type="dxa"/>
            </w:tcMar>
            <w:vAlign w:val="center"/>
          </w:tcPr>
          <w:p w:rsidR="000D0ABF" w:rsidRDefault="00E5264E">
            <w:pPr>
              <w:rPr>
                <w:rFonts w:ascii="Times New Roman" w:eastAsia="Times New Roman" w:hAnsi="Times New Roman" w:cs="Times New Roman"/>
                <w:sz w:val="22"/>
                <w:szCs w:val="22"/>
              </w:rPr>
            </w:pPr>
            <w:r>
              <w:rPr>
                <w:rFonts w:ascii="Times New Roman" w:eastAsia="Times New Roman" w:hAnsi="Times New Roman" w:cs="Times New Roman"/>
                <w:sz w:val="22"/>
                <w:szCs w:val="22"/>
              </w:rPr>
              <w:t>Release Date</w:t>
            </w:r>
          </w:p>
        </w:tc>
        <w:tc>
          <w:tcPr>
            <w:tcW w:w="3004" w:type="dxa"/>
            <w:tcBorders>
              <w:top w:val="single" w:sz="4" w:space="0" w:color="999999"/>
              <w:left w:val="single" w:sz="4" w:space="0" w:color="999999"/>
              <w:bottom w:val="single" w:sz="4" w:space="0" w:color="999999"/>
              <w:right w:val="nil"/>
            </w:tcBorders>
            <w:tcMar>
              <w:top w:w="28" w:type="dxa"/>
              <w:left w:w="102" w:type="dxa"/>
              <w:bottom w:w="28" w:type="dxa"/>
              <w:right w:w="102" w:type="dxa"/>
            </w:tcMar>
            <w:vAlign w:val="center"/>
          </w:tcPr>
          <w:p w:rsidR="000D0ABF" w:rsidRPr="00667925" w:rsidRDefault="00667925" w:rsidP="00667925">
            <w:pPr>
              <w:rPr>
                <w:rFonts w:ascii="Times New Roman" w:eastAsia="Times New Roman" w:hAnsi="Times New Roman" w:cs="Times New Roman"/>
                <w:color w:val="FF0000"/>
                <w:sz w:val="22"/>
                <w:szCs w:val="22"/>
              </w:rPr>
            </w:pPr>
            <w:r w:rsidRPr="00667925">
              <w:rPr>
                <w:rFonts w:ascii="Times New Roman" w:eastAsiaTheme="minorEastAsia" w:hAnsi="Times New Roman" w:cs="Times New Roman"/>
                <w:sz w:val="22"/>
                <w:szCs w:val="22"/>
              </w:rPr>
              <w:t>April</w:t>
            </w:r>
            <w:r w:rsidRPr="00667925">
              <w:rPr>
                <w:rFonts w:ascii="Times New Roman" w:eastAsia="Times New Roman" w:hAnsi="Times New Roman" w:cs="Times New Roman"/>
                <w:sz w:val="22"/>
                <w:szCs w:val="22"/>
              </w:rPr>
              <w:t xml:space="preserve"> </w:t>
            </w:r>
            <w:r w:rsidRPr="00667925">
              <w:rPr>
                <w:rFonts w:ascii="Times New Roman" w:eastAsiaTheme="minorEastAsia" w:hAnsi="Times New Roman" w:cs="Times New Roman"/>
                <w:sz w:val="22"/>
                <w:szCs w:val="22"/>
              </w:rPr>
              <w:t>9</w:t>
            </w:r>
            <w:r w:rsidRPr="00667925">
              <w:rPr>
                <w:rFonts w:ascii="Times New Roman" w:eastAsia="Times New Roman" w:hAnsi="Times New Roman" w:cs="Times New Roman"/>
                <w:sz w:val="22"/>
                <w:szCs w:val="22"/>
              </w:rPr>
              <w:t>, 202</w:t>
            </w:r>
            <w:r w:rsidRPr="00667925">
              <w:rPr>
                <w:rFonts w:ascii="Times New Roman" w:eastAsiaTheme="minorEastAsia" w:hAnsi="Times New Roman" w:cs="Times New Roman"/>
                <w:sz w:val="22"/>
                <w:szCs w:val="22"/>
              </w:rPr>
              <w:t>5</w:t>
            </w:r>
          </w:p>
        </w:tc>
        <w:tc>
          <w:tcPr>
            <w:tcW w:w="564" w:type="dxa"/>
            <w:tcBorders>
              <w:top w:val="single" w:sz="4" w:space="0" w:color="999999"/>
              <w:left w:val="nil"/>
              <w:bottom w:val="single" w:sz="4" w:space="0" w:color="999999"/>
              <w:right w:val="single" w:sz="4" w:space="0" w:color="999999"/>
            </w:tcBorders>
            <w:tcMar>
              <w:top w:w="28" w:type="dxa"/>
              <w:left w:w="102" w:type="dxa"/>
              <w:bottom w:w="28" w:type="dxa"/>
              <w:right w:w="102" w:type="dxa"/>
            </w:tcMar>
            <w:vAlign w:val="center"/>
          </w:tcPr>
          <w:p w:rsidR="000D0ABF" w:rsidRDefault="000D0ABF">
            <w:pPr>
              <w:rPr>
                <w:rFonts w:ascii="Times New Roman" w:eastAsia="Times New Roman" w:hAnsi="Times New Roman" w:cs="Times New Roman"/>
                <w:sz w:val="22"/>
                <w:szCs w:val="22"/>
              </w:rPr>
            </w:pPr>
          </w:p>
        </w:tc>
        <w:tc>
          <w:tcPr>
            <w:tcW w:w="3060" w:type="dxa"/>
            <w:tcBorders>
              <w:top w:val="single" w:sz="4" w:space="0" w:color="999999"/>
              <w:left w:val="single" w:sz="4" w:space="0" w:color="999999"/>
              <w:bottom w:val="single" w:sz="4" w:space="0" w:color="999999"/>
            </w:tcBorders>
            <w:tcMar>
              <w:top w:w="28" w:type="dxa"/>
              <w:left w:w="102" w:type="dxa"/>
              <w:bottom w:w="28" w:type="dxa"/>
              <w:right w:w="102" w:type="dxa"/>
            </w:tcMar>
            <w:vAlign w:val="center"/>
          </w:tcPr>
          <w:p w:rsidR="000D0ABF" w:rsidRDefault="008A7939">
            <w:pPr>
              <w:rPr>
                <w:rFonts w:ascii="Times New Roman" w:eastAsia="Times New Roman" w:hAnsi="Times New Roman" w:cs="Times New Roman"/>
                <w:sz w:val="22"/>
                <w:szCs w:val="22"/>
              </w:rPr>
            </w:pPr>
            <w:sdt>
              <w:sdtPr>
                <w:tag w:val="goog_rdk_0"/>
                <w:id w:val="-1635941982"/>
              </w:sdtPr>
              <w:sdtEndPr/>
              <w:sdtContent/>
            </w:sdt>
            <w:r w:rsidR="00EB1C40">
              <w:rPr>
                <w:rFonts w:ascii="Times New Roman" w:eastAsia="Times New Roman" w:hAnsi="Times New Roman" w:cs="Times New Roman"/>
                <w:sz w:val="22"/>
                <w:szCs w:val="22"/>
              </w:rPr>
              <w:t>12</w:t>
            </w:r>
            <w:r w:rsidR="00E5264E" w:rsidRPr="00981386">
              <w:rPr>
                <w:rFonts w:ascii="Times New Roman" w:eastAsia="Times New Roman" w:hAnsi="Times New Roman" w:cs="Times New Roman"/>
                <w:sz w:val="22"/>
                <w:szCs w:val="22"/>
              </w:rPr>
              <w:t xml:space="preserve"> p</w:t>
            </w:r>
          </w:p>
        </w:tc>
      </w:tr>
    </w:tbl>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Press </w:t>
      </w:r>
    </w:p>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Release</w:t>
      </w:r>
    </w:p>
    <w:p w:rsidR="000D0ABF" w:rsidRDefault="000D0ABF">
      <w:pPr>
        <w:pBdr>
          <w:top w:val="nil"/>
          <w:left w:val="nil"/>
          <w:bottom w:val="nil"/>
          <w:right w:val="nil"/>
          <w:between w:val="nil"/>
        </w:pBdr>
        <w:spacing w:line="276" w:lineRule="auto"/>
        <w:rPr>
          <w:rFonts w:ascii="Times New Roman" w:eastAsia="Times New Roman" w:hAnsi="Times New Roman" w:cs="Times New Roman"/>
          <w:b/>
          <w:color w:val="FF00FF"/>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b/>
          <w:color w:val="FF00FF"/>
        </w:rPr>
      </w:pPr>
    </w:p>
    <w:p w:rsidR="000D0ABF" w:rsidRDefault="000D0ABF">
      <w:pPr>
        <w:pBdr>
          <w:top w:val="nil"/>
          <w:left w:val="nil"/>
          <w:bottom w:val="nil"/>
          <w:right w:val="nil"/>
          <w:between w:val="nil"/>
        </w:pBdr>
        <w:spacing w:line="276" w:lineRule="auto"/>
        <w:jc w:val="center"/>
        <w:rPr>
          <w:rFonts w:ascii="Times New Roman" w:eastAsia="Times New Roman" w:hAnsi="Times New Roman" w:cs="Times New Roman"/>
          <w:b/>
          <w:color w:val="FF00FF"/>
        </w:rPr>
      </w:pPr>
    </w:p>
    <w:p w:rsidR="000D0ABF" w:rsidRDefault="000D0ABF">
      <w:pPr>
        <w:pBdr>
          <w:top w:val="nil"/>
          <w:left w:val="nil"/>
          <w:bottom w:val="nil"/>
          <w:right w:val="nil"/>
          <w:between w:val="nil"/>
        </w:pBdr>
        <w:spacing w:line="276" w:lineRule="auto"/>
        <w:jc w:val="center"/>
        <w:rPr>
          <w:rFonts w:ascii="Times New Roman" w:eastAsia="Times New Roman" w:hAnsi="Times New Roman" w:cs="Times New Roman"/>
          <w:b/>
          <w:color w:val="FF00FF"/>
        </w:rPr>
      </w:pPr>
    </w:p>
    <w:p w:rsidR="000D0ABF" w:rsidRDefault="000D0ABF">
      <w:pPr>
        <w:pBdr>
          <w:top w:val="nil"/>
          <w:left w:val="nil"/>
          <w:bottom w:val="nil"/>
          <w:right w:val="nil"/>
          <w:between w:val="nil"/>
        </w:pBdr>
        <w:spacing w:line="276" w:lineRule="auto"/>
        <w:jc w:val="center"/>
        <w:rPr>
          <w:rFonts w:ascii="Times New Roman" w:eastAsia="Times New Roman" w:hAnsi="Times New Roman" w:cs="Times New Roman"/>
          <w:b/>
          <w:color w:val="FF00FF"/>
        </w:rPr>
      </w:pPr>
    </w:p>
    <w:p w:rsidR="000D0ABF" w:rsidRDefault="000D0ABF">
      <w:pPr>
        <w:pBdr>
          <w:top w:val="nil"/>
          <w:left w:val="nil"/>
          <w:bottom w:val="nil"/>
          <w:right w:val="nil"/>
          <w:between w:val="nil"/>
        </w:pBdr>
        <w:spacing w:line="276" w:lineRule="auto"/>
        <w:jc w:val="center"/>
        <w:rPr>
          <w:rFonts w:ascii="Times New Roman" w:eastAsia="Times New Roman" w:hAnsi="Times New Roman" w:cs="Times New Roman"/>
          <w:b/>
          <w:color w:val="FF00FF"/>
        </w:rPr>
      </w:pPr>
    </w:p>
    <w:p w:rsidR="000D0ABF" w:rsidRDefault="000D0ABF">
      <w:pPr>
        <w:spacing w:line="276" w:lineRule="auto"/>
        <w:jc w:val="center"/>
        <w:rPr>
          <w:rFonts w:ascii="Times New Roman" w:eastAsia="Times New Roman" w:hAnsi="Times New Roman" w:cs="Times New Roman"/>
          <w:b/>
          <w:color w:val="FF00FF"/>
          <w:sz w:val="44"/>
          <w:szCs w:val="44"/>
        </w:rPr>
      </w:pPr>
    </w:p>
    <w:p w:rsidR="000D0ABF" w:rsidRDefault="00E5264E">
      <w:pPr>
        <w:spacing w:line="276" w:lineRule="auto"/>
        <w:jc w:val="center"/>
        <w:rPr>
          <w:rFonts w:ascii="Times New Roman" w:eastAsia="Times New Roman" w:hAnsi="Times New Roman" w:cs="Times New Roman"/>
          <w:b/>
          <w:color w:val="000000"/>
          <w:sz w:val="52"/>
          <w:szCs w:val="52"/>
          <w:highlight w:val="white"/>
        </w:rPr>
      </w:pPr>
      <w:r>
        <w:rPr>
          <w:rFonts w:ascii="Times New Roman" w:eastAsia="Times New Roman" w:hAnsi="Times New Roman" w:cs="Times New Roman"/>
          <w:b/>
          <w:color w:val="000000"/>
          <w:sz w:val="52"/>
          <w:szCs w:val="52"/>
          <w:highlight w:val="white"/>
        </w:rPr>
        <w:t xml:space="preserve">Nam June Paik Art Center </w:t>
      </w:r>
    </w:p>
    <w:p w:rsidR="000D0ABF" w:rsidRDefault="00E5264E" w:rsidP="00981386">
      <w:pPr>
        <w:spacing w:line="276" w:lineRule="auto"/>
        <w:jc w:val="center"/>
        <w:rPr>
          <w:rFonts w:ascii="Times New Roman" w:eastAsiaTheme="minorEastAsia" w:hAnsi="Times New Roman" w:cs="Times New Roman"/>
          <w:b/>
          <w:i/>
          <w:sz w:val="52"/>
          <w:szCs w:val="52"/>
        </w:rPr>
      </w:pPr>
      <w:r>
        <w:rPr>
          <w:rFonts w:ascii="Times New Roman" w:eastAsia="Times New Roman" w:hAnsi="Times New Roman" w:cs="Times New Roman"/>
          <w:b/>
          <w:i/>
          <w:sz w:val="52"/>
          <w:szCs w:val="52"/>
        </w:rPr>
        <w:t>Play It Again, Paik</w:t>
      </w:r>
    </w:p>
    <w:p w:rsidR="00981386" w:rsidRPr="00981386" w:rsidRDefault="00981386" w:rsidP="00981386">
      <w:pPr>
        <w:spacing w:line="276" w:lineRule="auto"/>
        <w:jc w:val="center"/>
        <w:rPr>
          <w:rFonts w:ascii="Times New Roman" w:eastAsiaTheme="minorEastAsia" w:hAnsi="Times New Roman" w:cs="Times New Roman"/>
          <w:b/>
          <w:i/>
        </w:rPr>
      </w:pPr>
    </w:p>
    <w:p w:rsidR="000D0ABF" w:rsidRPr="00981386" w:rsidRDefault="00E5264E" w:rsidP="00981386">
      <w:pPr>
        <w:widowControl w:val="0"/>
        <w:spacing w:line="384" w:lineRule="auto"/>
        <w:jc w:val="center"/>
        <w:rPr>
          <w:rFonts w:ascii="함초롬바탕" w:eastAsia="함초롬바탕" w:hAnsi="함초롬바탕" w:cs="함초롬바탕"/>
          <w:color w:val="000000"/>
        </w:rPr>
      </w:pPr>
      <w:r>
        <w:rPr>
          <w:rFonts w:ascii="함초롬바탕" w:eastAsia="함초롬바탕" w:hAnsi="함초롬바탕" w:cs="함초롬바탕"/>
          <w:noProof/>
          <w:color w:val="000000"/>
        </w:rPr>
        <w:drawing>
          <wp:inline distT="0" distB="0" distL="0" distR="0" wp14:editId="08FE4404">
            <wp:extent cx="2061280" cy="2918128"/>
            <wp:effectExtent l="0" t="0" r="0" b="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068311" cy="2928081"/>
                    </a:xfrm>
                    <a:prstGeom prst="rect">
                      <a:avLst/>
                    </a:prstGeom>
                    <a:ln/>
                  </pic:spPr>
                </pic:pic>
              </a:graphicData>
            </a:graphic>
          </wp:inline>
        </w:drawing>
      </w:r>
    </w:p>
    <w:p w:rsidR="000D0ABF" w:rsidRPr="00981386" w:rsidRDefault="00E5264E" w:rsidP="00981386">
      <w:pPr>
        <w:widowControl w:val="0"/>
        <w:numPr>
          <w:ilvl w:val="0"/>
          <w:numId w:val="3"/>
        </w:numPr>
        <w:pBdr>
          <w:top w:val="nil"/>
          <w:left w:val="nil"/>
          <w:bottom w:val="nil"/>
          <w:right w:val="nil"/>
          <w:between w:val="nil"/>
        </w:pBdr>
        <w:rPr>
          <w:rFonts w:ascii="함초롬바탕" w:eastAsia="함초롬바탕" w:hAnsi="함초롬바탕" w:cs="함초롬바탕"/>
          <w:color w:val="000000"/>
          <w:sz w:val="24"/>
        </w:rPr>
      </w:pPr>
      <w:r w:rsidRPr="00981386">
        <w:rPr>
          <w:rFonts w:ascii="Times New Roman" w:eastAsia="Times New Roman" w:hAnsi="Times New Roman" w:cs="Times New Roman"/>
          <w:i/>
          <w:sz w:val="24"/>
        </w:rPr>
        <w:t>Play It Again, Paik</w:t>
      </w:r>
      <w:r w:rsidRPr="00981386">
        <w:rPr>
          <w:rFonts w:ascii="Times New Roman" w:eastAsia="Times New Roman" w:hAnsi="Times New Roman" w:cs="Times New Roman"/>
          <w:sz w:val="24"/>
        </w:rPr>
        <w:t xml:space="preserve"> offers a chance to see Nam June Paik’s works through his own eyes—watching, listening, and reading while getting closer to his experiments with time in video.</w:t>
      </w:r>
    </w:p>
    <w:p w:rsidR="000D0ABF" w:rsidRPr="00981386" w:rsidRDefault="00E5264E" w:rsidP="00981386">
      <w:pPr>
        <w:widowControl w:val="0"/>
        <w:numPr>
          <w:ilvl w:val="0"/>
          <w:numId w:val="3"/>
        </w:numPr>
        <w:pBdr>
          <w:top w:val="nil"/>
          <w:left w:val="nil"/>
          <w:bottom w:val="nil"/>
          <w:right w:val="nil"/>
          <w:between w:val="nil"/>
        </w:pBdr>
        <w:rPr>
          <w:rFonts w:ascii="함초롬바탕" w:eastAsia="함초롬바탕" w:hAnsi="함초롬바탕" w:cs="함초롬바탕"/>
          <w:color w:val="000000"/>
          <w:sz w:val="24"/>
        </w:rPr>
      </w:pPr>
      <w:r w:rsidRPr="00981386">
        <w:rPr>
          <w:rFonts w:ascii="Times New Roman" w:eastAsia="Times New Roman" w:hAnsi="Times New Roman" w:cs="Times New Roman"/>
          <w:sz w:val="24"/>
        </w:rPr>
        <w:t xml:space="preserve">The exhibition brings together early works from the 1960s, like </w:t>
      </w:r>
      <w:r w:rsidRPr="00981386">
        <w:rPr>
          <w:rFonts w:ascii="Times New Roman" w:eastAsia="Times New Roman" w:hAnsi="Times New Roman" w:cs="Times New Roman"/>
          <w:i/>
          <w:sz w:val="24"/>
        </w:rPr>
        <w:t>Magnet TV</w:t>
      </w:r>
      <w:r w:rsidRPr="00981386">
        <w:rPr>
          <w:rFonts w:ascii="Times New Roman" w:eastAsia="Times New Roman" w:hAnsi="Times New Roman" w:cs="Times New Roman"/>
          <w:sz w:val="24"/>
        </w:rPr>
        <w:t xml:space="preserve"> and </w:t>
      </w:r>
      <w:r w:rsidRPr="00981386">
        <w:rPr>
          <w:rFonts w:ascii="Times New Roman" w:eastAsia="Times New Roman" w:hAnsi="Times New Roman" w:cs="Times New Roman"/>
          <w:i/>
          <w:sz w:val="24"/>
        </w:rPr>
        <w:t>Participation TV</w:t>
      </w:r>
      <w:r w:rsidRPr="00981386">
        <w:rPr>
          <w:rFonts w:ascii="Times New Roman" w:eastAsia="Times New Roman" w:hAnsi="Times New Roman" w:cs="Times New Roman"/>
          <w:sz w:val="24"/>
        </w:rPr>
        <w:t xml:space="preserve"> from the Nam June Paik Art Center, along with </w:t>
      </w:r>
      <w:r w:rsidRPr="00981386">
        <w:rPr>
          <w:rFonts w:ascii="Times New Roman" w:eastAsia="Times New Roman" w:hAnsi="Times New Roman" w:cs="Times New Roman"/>
          <w:i/>
          <w:sz w:val="24"/>
        </w:rPr>
        <w:t>Uranus</w:t>
      </w:r>
      <w:r w:rsidRPr="00FF5D5F">
        <w:rPr>
          <w:rFonts w:ascii="Times New Roman" w:eastAsia="Times New Roman" w:hAnsi="Times New Roman" w:cs="Times New Roman"/>
          <w:sz w:val="24"/>
        </w:rPr>
        <w:t>,</w:t>
      </w:r>
      <w:r w:rsidRPr="00981386">
        <w:rPr>
          <w:rFonts w:ascii="Times New Roman" w:eastAsia="Times New Roman" w:hAnsi="Times New Roman" w:cs="Times New Roman"/>
          <w:sz w:val="24"/>
        </w:rPr>
        <w:t xml:space="preserve"> </w:t>
      </w:r>
      <w:r w:rsidRPr="00981386">
        <w:rPr>
          <w:rFonts w:ascii="Times New Roman" w:eastAsia="Times New Roman" w:hAnsi="Times New Roman" w:cs="Times New Roman"/>
          <w:i/>
          <w:sz w:val="24"/>
        </w:rPr>
        <w:t>TV Piano</w:t>
      </w:r>
      <w:r w:rsidR="00937A35">
        <w:rPr>
          <w:rFonts w:ascii="Times New Roman" w:eastAsia="Times New Roman" w:hAnsi="Times New Roman" w:cs="Times New Roman"/>
          <w:sz w:val="24"/>
        </w:rPr>
        <w:t xml:space="preserve">, </w:t>
      </w:r>
      <w:r w:rsidR="00937A35" w:rsidRPr="00937A35">
        <w:rPr>
          <w:rFonts w:ascii="Times New Roman" w:eastAsia="Times New Roman" w:hAnsi="Times New Roman" w:cs="Times New Roman"/>
          <w:i/>
          <w:sz w:val="24"/>
        </w:rPr>
        <w:t>Zen for TV</w:t>
      </w:r>
      <w:r w:rsidR="00937A35">
        <w:rPr>
          <w:rFonts w:ascii="Times New Roman" w:eastAsia="Times New Roman" w:hAnsi="Times New Roman" w:cs="Times New Roman"/>
          <w:sz w:val="24"/>
        </w:rPr>
        <w:t xml:space="preserve">, </w:t>
      </w:r>
      <w:r w:rsidRPr="00981386">
        <w:rPr>
          <w:rFonts w:ascii="Times New Roman" w:eastAsia="Times New Roman" w:hAnsi="Times New Roman" w:cs="Times New Roman"/>
          <w:sz w:val="24"/>
        </w:rPr>
        <w:t xml:space="preserve">and </w:t>
      </w:r>
      <w:r w:rsidRPr="00981386">
        <w:rPr>
          <w:rFonts w:ascii="Times New Roman" w:eastAsia="Times New Roman" w:hAnsi="Times New Roman" w:cs="Times New Roman"/>
          <w:i/>
          <w:sz w:val="24"/>
        </w:rPr>
        <w:t>Three Camera Participation</w:t>
      </w:r>
      <w:r w:rsidRPr="00981386">
        <w:rPr>
          <w:rFonts w:ascii="Times New Roman" w:eastAsia="Times New Roman" w:hAnsi="Times New Roman" w:cs="Times New Roman"/>
          <w:sz w:val="24"/>
        </w:rPr>
        <w:t xml:space="preserve"> from </w:t>
      </w:r>
      <w:proofErr w:type="spellStart"/>
      <w:r w:rsidRPr="00981386">
        <w:rPr>
          <w:rFonts w:ascii="Times New Roman" w:eastAsia="Times New Roman" w:hAnsi="Times New Roman" w:cs="Times New Roman"/>
          <w:sz w:val="24"/>
        </w:rPr>
        <w:t>Leeum</w:t>
      </w:r>
      <w:proofErr w:type="spellEnd"/>
      <w:r w:rsidRPr="00981386">
        <w:rPr>
          <w:rFonts w:ascii="Times New Roman" w:eastAsia="Times New Roman" w:hAnsi="Times New Roman" w:cs="Times New Roman"/>
          <w:sz w:val="24"/>
        </w:rPr>
        <w:t xml:space="preserve"> Museum of Art, AK Industrial, </w:t>
      </w:r>
      <w:r w:rsidRPr="00937A35">
        <w:rPr>
          <w:rFonts w:ascii="Times New Roman" w:eastAsia="Times New Roman" w:hAnsi="Times New Roman" w:cs="Times New Roman"/>
          <w:sz w:val="24"/>
        </w:rPr>
        <w:t xml:space="preserve">the National Museum of Modern </w:t>
      </w:r>
      <w:r w:rsidRPr="00981386">
        <w:rPr>
          <w:rFonts w:ascii="Times New Roman" w:eastAsia="Times New Roman" w:hAnsi="Times New Roman" w:cs="Times New Roman"/>
          <w:sz w:val="24"/>
        </w:rPr>
        <w:t xml:space="preserve">and Contemporary Art, and </w:t>
      </w:r>
      <w:proofErr w:type="spellStart"/>
      <w:r w:rsidRPr="00981386">
        <w:rPr>
          <w:rFonts w:ascii="Times New Roman" w:eastAsia="Times New Roman" w:hAnsi="Times New Roman" w:cs="Times New Roman"/>
          <w:sz w:val="24"/>
        </w:rPr>
        <w:t>Kunsthalle</w:t>
      </w:r>
      <w:proofErr w:type="spellEnd"/>
      <w:r w:rsidRPr="00981386">
        <w:rPr>
          <w:rFonts w:ascii="Times New Roman" w:eastAsia="Times New Roman" w:hAnsi="Times New Roman" w:cs="Times New Roman"/>
          <w:sz w:val="24"/>
        </w:rPr>
        <w:t xml:space="preserve"> Bremen—following Paik’s thoughts on time.</w:t>
      </w:r>
    </w:p>
    <w:p w:rsidR="00981386" w:rsidRPr="00981386" w:rsidRDefault="00E5264E" w:rsidP="00981386">
      <w:pPr>
        <w:widowControl w:val="0"/>
        <w:numPr>
          <w:ilvl w:val="0"/>
          <w:numId w:val="3"/>
        </w:numPr>
        <w:pBdr>
          <w:top w:val="nil"/>
          <w:left w:val="nil"/>
          <w:bottom w:val="nil"/>
          <w:right w:val="nil"/>
          <w:between w:val="nil"/>
        </w:pBdr>
        <w:rPr>
          <w:rFonts w:ascii="함초롬바탕" w:eastAsia="함초롬바탕" w:hAnsi="함초롬바탕" w:cs="함초롬바탕"/>
          <w:color w:val="000000"/>
          <w:sz w:val="24"/>
        </w:rPr>
      </w:pPr>
      <w:r w:rsidRPr="00981386">
        <w:rPr>
          <w:rFonts w:ascii="Times New Roman" w:eastAsia="Times New Roman" w:hAnsi="Times New Roman" w:cs="Times New Roman"/>
          <w:sz w:val="24"/>
        </w:rPr>
        <w:t xml:space="preserve">At the opening, actor Ji </w:t>
      </w:r>
      <w:proofErr w:type="spellStart"/>
      <w:r w:rsidRPr="00981386">
        <w:rPr>
          <w:rFonts w:ascii="Times New Roman" w:eastAsia="Times New Roman" w:hAnsi="Times New Roman" w:cs="Times New Roman"/>
          <w:sz w:val="24"/>
        </w:rPr>
        <w:t>Choonsung</w:t>
      </w:r>
      <w:proofErr w:type="spellEnd"/>
      <w:r w:rsidRPr="00981386">
        <w:rPr>
          <w:rFonts w:ascii="Times New Roman" w:eastAsia="Times New Roman" w:hAnsi="Times New Roman" w:cs="Times New Roman"/>
          <w:sz w:val="24"/>
        </w:rPr>
        <w:t xml:space="preserve"> will read Paik’s</w:t>
      </w:r>
      <w:r w:rsidRPr="00981386">
        <w:rPr>
          <w:rFonts w:ascii="Times New Roman" w:eastAsia="Times New Roman" w:hAnsi="Times New Roman" w:cs="Times New Roman"/>
          <w:i/>
          <w:sz w:val="24"/>
        </w:rPr>
        <w:t xml:space="preserve"> Random Access Information</w:t>
      </w:r>
      <w:r w:rsidRPr="00981386">
        <w:rPr>
          <w:rFonts w:ascii="Times New Roman" w:eastAsia="Times New Roman" w:hAnsi="Times New Roman" w:cs="Times New Roman"/>
          <w:sz w:val="24"/>
        </w:rPr>
        <w:t xml:space="preserve">, and </w:t>
      </w:r>
      <w:proofErr w:type="spellStart"/>
      <w:r w:rsidRPr="00981386">
        <w:rPr>
          <w:rFonts w:ascii="Times New Roman" w:eastAsia="Times New Roman" w:hAnsi="Times New Roman" w:cs="Times New Roman"/>
          <w:sz w:val="24"/>
        </w:rPr>
        <w:t>geomungo</w:t>
      </w:r>
      <w:proofErr w:type="spellEnd"/>
      <w:r w:rsidRPr="00981386">
        <w:rPr>
          <w:rFonts w:ascii="Times New Roman" w:eastAsia="Times New Roman" w:hAnsi="Times New Roman" w:cs="Times New Roman"/>
          <w:sz w:val="24"/>
        </w:rPr>
        <w:t xml:space="preserve"> player Park </w:t>
      </w:r>
      <w:proofErr w:type="spellStart"/>
      <w:r w:rsidRPr="00981386">
        <w:rPr>
          <w:rFonts w:ascii="Times New Roman" w:eastAsia="Times New Roman" w:hAnsi="Times New Roman" w:cs="Times New Roman"/>
          <w:sz w:val="24"/>
        </w:rPr>
        <w:t>Dawool</w:t>
      </w:r>
      <w:proofErr w:type="spellEnd"/>
      <w:r w:rsidRPr="00981386">
        <w:rPr>
          <w:rFonts w:ascii="Times New Roman" w:eastAsia="Times New Roman" w:hAnsi="Times New Roman" w:cs="Times New Roman"/>
          <w:sz w:val="24"/>
        </w:rPr>
        <w:t xml:space="preserve"> will present an improvisational performance.</w:t>
      </w:r>
    </w:p>
    <w:p w:rsidR="000D0ABF" w:rsidRPr="00981386" w:rsidRDefault="00E5264E" w:rsidP="00981386">
      <w:pPr>
        <w:widowControl w:val="0"/>
        <w:numPr>
          <w:ilvl w:val="0"/>
          <w:numId w:val="3"/>
        </w:numPr>
        <w:pBdr>
          <w:top w:val="nil"/>
          <w:left w:val="nil"/>
          <w:bottom w:val="nil"/>
          <w:right w:val="nil"/>
          <w:between w:val="nil"/>
        </w:pBdr>
        <w:rPr>
          <w:rFonts w:ascii="함초롬바탕" w:eastAsia="함초롬바탕" w:hAnsi="함초롬바탕" w:cs="함초롬바탕"/>
          <w:color w:val="000000"/>
          <w:sz w:val="24"/>
        </w:rPr>
      </w:pPr>
      <w:r w:rsidRPr="00981386">
        <w:rPr>
          <w:sz w:val="24"/>
        </w:rPr>
        <w:br w:type="page"/>
      </w:r>
    </w:p>
    <w:p w:rsidR="000D0ABF" w:rsidRDefault="00E5264E">
      <w:pPr>
        <w:numPr>
          <w:ilvl w:val="0"/>
          <w:numId w:val="1"/>
        </w:numPr>
        <w:pBdr>
          <w:top w:val="nil"/>
          <w:left w:val="nil"/>
          <w:bottom w:val="nil"/>
          <w:right w:val="nil"/>
          <w:between w:val="nil"/>
        </w:pBdr>
        <w:spacing w:line="36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Overview</w:t>
      </w:r>
    </w:p>
    <w:p w:rsidR="000D0ABF" w:rsidRDefault="00E5264E" w:rsidP="00981386">
      <w:pPr>
        <w:numPr>
          <w:ilvl w:val="1"/>
          <w:numId w:val="1"/>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Title: </w:t>
      </w:r>
      <w:r>
        <w:rPr>
          <w:rFonts w:ascii="Times New Roman" w:eastAsia="Times New Roman" w:hAnsi="Times New Roman" w:cs="Times New Roman"/>
          <w:i/>
          <w:color w:val="000000"/>
          <w:sz w:val="24"/>
          <w:szCs w:val="24"/>
        </w:rPr>
        <w:t xml:space="preserve">Play It Again, Paik </w:t>
      </w:r>
    </w:p>
    <w:p w:rsidR="000D0ABF" w:rsidRDefault="00E5264E" w:rsidP="00981386">
      <w:pPr>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Duration: April 10, 2025 – February 22, 2026</w:t>
      </w:r>
    </w:p>
    <w:p w:rsidR="000D0ABF" w:rsidRDefault="00E5264E" w:rsidP="00981386">
      <w:pPr>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Venue: Gallery 1, Nam June Paik Art Center</w:t>
      </w:r>
    </w:p>
    <w:p w:rsidR="000D0ABF" w:rsidRDefault="00E5264E" w:rsidP="00981386">
      <w:pPr>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Curators: Lee Soo Young, Lee </w:t>
      </w:r>
      <w:proofErr w:type="spellStart"/>
      <w:r>
        <w:rPr>
          <w:rFonts w:ascii="Times New Roman" w:eastAsia="Times New Roman" w:hAnsi="Times New Roman" w:cs="Times New Roman"/>
          <w:color w:val="000000"/>
          <w:sz w:val="24"/>
          <w:szCs w:val="24"/>
        </w:rPr>
        <w:t>Sangah</w:t>
      </w:r>
      <w:proofErr w:type="spellEnd"/>
      <w:r>
        <w:rPr>
          <w:rFonts w:ascii="Times New Roman" w:eastAsia="Times New Roman" w:hAnsi="Times New Roman" w:cs="Times New Roman"/>
          <w:color w:val="000000"/>
          <w:sz w:val="24"/>
          <w:szCs w:val="24"/>
        </w:rPr>
        <w:t xml:space="preserve"> (Nam June Paik Art Center)</w:t>
      </w:r>
    </w:p>
    <w:p w:rsidR="000D0ABF" w:rsidRPr="00981386" w:rsidRDefault="00E5264E" w:rsidP="00981386">
      <w:pPr>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Participating Artists: Nam June Paik</w:t>
      </w:r>
      <w:r w:rsidRPr="00981386">
        <w:rPr>
          <w:rFonts w:ascii="Times New Roman" w:eastAsia="Times New Roman" w:hAnsi="Times New Roman" w:cs="Times New Roman"/>
          <w:color w:val="000000"/>
          <w:sz w:val="24"/>
          <w:szCs w:val="24"/>
        </w:rPr>
        <w:t xml:space="preserve">, Klaus </w:t>
      </w:r>
      <w:proofErr w:type="spellStart"/>
      <w:r w:rsidRPr="00981386">
        <w:rPr>
          <w:rFonts w:ascii="Times New Roman" w:eastAsia="Times New Roman" w:hAnsi="Times New Roman" w:cs="Times New Roman"/>
          <w:color w:val="000000"/>
          <w:sz w:val="24"/>
          <w:szCs w:val="24"/>
        </w:rPr>
        <w:t>Barisch</w:t>
      </w:r>
      <w:proofErr w:type="spellEnd"/>
      <w:r w:rsidRPr="00981386">
        <w:rPr>
          <w:rFonts w:ascii="Times New Roman" w:eastAsia="Times New Roman" w:hAnsi="Times New Roman" w:cs="Times New Roman"/>
          <w:color w:val="000000"/>
          <w:sz w:val="24"/>
          <w:szCs w:val="24"/>
        </w:rPr>
        <w:t>, Peter Moore</w:t>
      </w:r>
    </w:p>
    <w:p w:rsidR="000D0ABF" w:rsidRDefault="00E5264E" w:rsidP="00981386">
      <w:pPr>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Organized by: Nam June Paik Art Center, </w:t>
      </w:r>
      <w:proofErr w:type="spellStart"/>
      <w:r>
        <w:rPr>
          <w:rFonts w:ascii="Times New Roman" w:eastAsia="Times New Roman" w:hAnsi="Times New Roman" w:cs="Times New Roman"/>
          <w:color w:val="000000"/>
          <w:sz w:val="24"/>
          <w:szCs w:val="24"/>
        </w:rPr>
        <w:t>Gyeonggi</w:t>
      </w:r>
      <w:proofErr w:type="spellEnd"/>
      <w:r>
        <w:rPr>
          <w:rFonts w:ascii="Times New Roman" w:eastAsia="Times New Roman" w:hAnsi="Times New Roman" w:cs="Times New Roman"/>
          <w:color w:val="000000"/>
          <w:sz w:val="24"/>
          <w:szCs w:val="24"/>
        </w:rPr>
        <w:t xml:space="preserve"> Cultural Foundation</w:t>
      </w:r>
    </w:p>
    <w:p w:rsidR="000D0ABF" w:rsidRDefault="000D0ABF" w:rsidP="00981386">
      <w:pPr>
        <w:pBdr>
          <w:top w:val="nil"/>
          <w:left w:val="nil"/>
          <w:bottom w:val="nil"/>
          <w:right w:val="nil"/>
          <w:between w:val="nil"/>
        </w:pBdr>
        <w:rPr>
          <w:rFonts w:ascii="Times New Roman" w:eastAsia="Times New Roman" w:hAnsi="Times New Roman" w:cs="Times New Roman"/>
          <w:b/>
          <w:color w:val="FF00FF"/>
          <w:sz w:val="24"/>
          <w:szCs w:val="24"/>
        </w:rPr>
      </w:pPr>
    </w:p>
    <w:p w:rsidR="000D0ABF" w:rsidRPr="00683159" w:rsidRDefault="00E5264E" w:rsidP="00683159">
      <w:pPr>
        <w:numPr>
          <w:ilvl w:val="2"/>
          <w:numId w:val="5"/>
        </w:numPr>
        <w:pBdr>
          <w:top w:val="nil"/>
          <w:left w:val="nil"/>
          <w:bottom w:val="nil"/>
          <w:right w:val="nil"/>
          <w:between w:val="nil"/>
        </w:pBdr>
        <w:spacing w:line="36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Exhibition Introduction</w:t>
      </w: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 June Paik Art Center (Director Park </w:t>
      </w:r>
      <w:proofErr w:type="spellStart"/>
      <w:r>
        <w:rPr>
          <w:rFonts w:ascii="Times New Roman" w:eastAsia="Times New Roman" w:hAnsi="Times New Roman" w:cs="Times New Roman"/>
          <w:sz w:val="24"/>
          <w:szCs w:val="24"/>
        </w:rPr>
        <w:t>Namhee</w:t>
      </w:r>
      <w:proofErr w:type="spellEnd"/>
      <w:r>
        <w:rPr>
          <w:rFonts w:ascii="Times New Roman" w:eastAsia="Times New Roman" w:hAnsi="Times New Roman" w:cs="Times New Roman"/>
          <w:sz w:val="24"/>
          <w:szCs w:val="24"/>
        </w:rPr>
        <w:t xml:space="preserve">) of the </w:t>
      </w:r>
      <w:proofErr w:type="spellStart"/>
      <w:r>
        <w:rPr>
          <w:rFonts w:ascii="Times New Roman" w:eastAsia="Times New Roman" w:hAnsi="Times New Roman" w:cs="Times New Roman"/>
          <w:sz w:val="24"/>
          <w:szCs w:val="24"/>
        </w:rPr>
        <w:t>Gyeonggi</w:t>
      </w:r>
      <w:proofErr w:type="spellEnd"/>
      <w:r>
        <w:rPr>
          <w:rFonts w:ascii="Times New Roman" w:eastAsia="Times New Roman" w:hAnsi="Times New Roman" w:cs="Times New Roman"/>
          <w:sz w:val="24"/>
          <w:szCs w:val="24"/>
        </w:rPr>
        <w:t xml:space="preserve"> Cultural Foundation presents </w:t>
      </w:r>
      <w:r>
        <w:rPr>
          <w:rFonts w:ascii="Times New Roman" w:eastAsia="Times New Roman" w:hAnsi="Times New Roman" w:cs="Times New Roman"/>
          <w:b/>
          <w:i/>
          <w:sz w:val="24"/>
          <w:szCs w:val="24"/>
        </w:rPr>
        <w:t>Play It Again, Paik</w:t>
      </w:r>
      <w:r>
        <w:rPr>
          <w:rFonts w:ascii="Times New Roman" w:eastAsia="Times New Roman" w:hAnsi="Times New Roman" w:cs="Times New Roman"/>
          <w:sz w:val="24"/>
          <w:szCs w:val="24"/>
        </w:rPr>
        <w:t>, an exhibition</w:t>
      </w:r>
      <w:r w:rsidR="00FF5D5F">
        <w:rPr>
          <w:rFonts w:ascii="Times New Roman" w:eastAsia="Times New Roman" w:hAnsi="Times New Roman" w:cs="Times New Roman"/>
          <w:sz w:val="24"/>
          <w:szCs w:val="24"/>
        </w:rPr>
        <w:t xml:space="preserve"> running from April 10, 2025, through</w:t>
      </w:r>
      <w:r>
        <w:rPr>
          <w:rFonts w:ascii="Times New Roman" w:eastAsia="Times New Roman" w:hAnsi="Times New Roman" w:cs="Times New Roman"/>
          <w:sz w:val="24"/>
          <w:szCs w:val="24"/>
        </w:rPr>
        <w:t xml:space="preserve"> February 22, 2026. Centered on archival interview footage of Nam June Paik, the exhibition offers a multilayered exploration of his concept of time. </w:t>
      </w:r>
      <w:r>
        <w:rPr>
          <w:rFonts w:ascii="Times New Roman" w:eastAsia="Times New Roman" w:hAnsi="Times New Roman" w:cs="Times New Roman"/>
          <w:b/>
          <w:i/>
          <w:sz w:val="24"/>
          <w:szCs w:val="24"/>
        </w:rPr>
        <w:t>Play It Again, Paik</w:t>
      </w:r>
      <w:r>
        <w:rPr>
          <w:rFonts w:ascii="Times New Roman" w:eastAsia="Times New Roman" w:hAnsi="Times New Roman" w:cs="Times New Roman"/>
          <w:sz w:val="24"/>
          <w:szCs w:val="24"/>
        </w:rPr>
        <w:t xml:space="preserve"> invites the visitors to experience Paik’s works through his perspective, listen to his music, and read his texts while engaging with his video experiments on time. Drawing from its collection of 2,285 video archives, the Nam June Paik Art Center showcases a curated selection of Paik’s interviews, originally broadcast in Korea, the United States, Japan, and Germany. These interviews, shown alongside his artworks, provide an opportunity to witness the artist in action as he explains his works and demonstrates electronic technology.</w:t>
      </w:r>
    </w:p>
    <w:p w:rsidR="000D0ABF" w:rsidRDefault="000D0ABF" w:rsidP="00693608">
      <w:pPr>
        <w:rPr>
          <w:rFonts w:ascii="Times New Roman" w:eastAsia="Times New Roman" w:hAnsi="Times New Roman" w:cs="Times New Roman"/>
          <w:sz w:val="24"/>
          <w:szCs w:val="24"/>
        </w:rPr>
      </w:pP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exhibition highlights the nature of time as contemplated in Paik’s art and raises questions about its broad possibilities. </w:t>
      </w:r>
      <w:r>
        <w:rPr>
          <w:rFonts w:ascii="Times New Roman" w:eastAsia="Times New Roman" w:hAnsi="Times New Roman" w:cs="Times New Roman"/>
          <w:i/>
          <w:sz w:val="24"/>
          <w:szCs w:val="24"/>
        </w:rPr>
        <w:t>Moon is the Oldest TV</w:t>
      </w:r>
      <w:r>
        <w:rPr>
          <w:rFonts w:ascii="Times New Roman" w:eastAsia="Times New Roman" w:hAnsi="Times New Roman" w:cs="Times New Roman"/>
          <w:sz w:val="24"/>
          <w:szCs w:val="24"/>
        </w:rPr>
        <w:t xml:space="preserve">, which depicts the shifting phases of the moon as it waxes from crescent to full across 13 monitors, exemplifies Paik's experimentation with time. He was particularly interested in how video enables new experiences of time. In an interview with WNET explaining </w:t>
      </w:r>
      <w:r>
        <w:rPr>
          <w:rFonts w:ascii="Times New Roman" w:eastAsia="Times New Roman" w:hAnsi="Times New Roman" w:cs="Times New Roman"/>
          <w:i/>
          <w:sz w:val="24"/>
          <w:szCs w:val="24"/>
        </w:rPr>
        <w:t>Moon is the Oldest TV</w:t>
      </w:r>
      <w:r>
        <w:rPr>
          <w:rFonts w:ascii="Times New Roman" w:eastAsia="Times New Roman" w:hAnsi="Times New Roman" w:cs="Times New Roman"/>
          <w:sz w:val="24"/>
          <w:szCs w:val="24"/>
        </w:rPr>
        <w:t xml:space="preserve">, he remarked that video artists had discovered “abstract time.” He also stated, </w:t>
      </w:r>
      <w:r w:rsidR="00981386" w:rsidRPr="00981386">
        <w:rPr>
          <w:rFonts w:ascii="Times New Roman" w:eastAsia="Times New Roman" w:hAnsi="Times New Roman" w:cs="Times New Roman" w:hint="eastAsia"/>
          <w:sz w:val="24"/>
          <w:szCs w:val="24"/>
        </w:rPr>
        <w:t>“</w:t>
      </w:r>
      <w:r w:rsidR="00981386">
        <w:rPr>
          <w:rFonts w:ascii="Times New Roman" w:eastAsia="Times New Roman" w:hAnsi="Times New Roman" w:cs="Times New Roman"/>
          <w:sz w:val="24"/>
          <w:szCs w:val="24"/>
        </w:rPr>
        <w:t xml:space="preserve">Time you </w:t>
      </w:r>
      <w:r w:rsidR="00981386" w:rsidRPr="00981386">
        <w:rPr>
          <w:rFonts w:ascii="Times New Roman" w:eastAsia="Times New Roman" w:hAnsi="Times New Roman" w:cs="Times New Roman"/>
          <w:sz w:val="24"/>
          <w:szCs w:val="24"/>
        </w:rPr>
        <w:t>can se</w:t>
      </w:r>
      <w:r w:rsidR="00981386" w:rsidRPr="00981386">
        <w:rPr>
          <w:rFonts w:ascii="Times New Roman" w:eastAsiaTheme="minorEastAsia" w:hAnsi="Times New Roman" w:cs="Times New Roman"/>
          <w:sz w:val="24"/>
          <w:szCs w:val="24"/>
        </w:rPr>
        <w:t>nse</w:t>
      </w:r>
      <w:r w:rsidR="00981386" w:rsidRPr="00981386">
        <w:rPr>
          <w:rFonts w:ascii="Times New Roman" w:eastAsia="Times New Roman" w:hAnsi="Times New Roman" w:cs="Times New Roman"/>
          <w:sz w:val="24"/>
          <w:szCs w:val="24"/>
        </w:rPr>
        <w:t>, but you cannot see. I want to make time visible and time you can grasp.</w:t>
      </w:r>
      <w:r w:rsidR="00981386">
        <w:rPr>
          <w:rFonts w:ascii="Times New Roman" w:eastAsia="Times New Roman" w:hAnsi="Times New Roman" w:cs="Times New Roman"/>
          <w:sz w:val="24"/>
          <w:szCs w:val="24"/>
        </w:rPr>
        <w:t xml:space="preserve"> </w:t>
      </w:r>
      <w:r w:rsidR="00981386" w:rsidRPr="00981386">
        <w:rPr>
          <w:rFonts w:ascii="Times New Roman" w:eastAsia="Times New Roman" w:hAnsi="Times New Roman" w:cs="Times New Roman"/>
          <w:sz w:val="24"/>
          <w:szCs w:val="24"/>
        </w:rPr>
        <w:t>Each section of time and put on space. That is our dream.”</w:t>
      </w:r>
      <w:r>
        <w:rPr>
          <w:rFonts w:ascii="Times New Roman" w:eastAsia="Times New Roman" w:hAnsi="Times New Roman" w:cs="Times New Roman"/>
          <w:sz w:val="24"/>
          <w:szCs w:val="24"/>
        </w:rPr>
        <w:t xml:space="preserve"> as he demonstrated the moon’s transformation. Together, the interview and the artwork bring us closer to Paik's experiments in visualizing an “abstract time” devoid of content.</w:t>
      </w:r>
    </w:p>
    <w:p w:rsidR="000D0ABF" w:rsidRDefault="000D0ABF" w:rsidP="00693608">
      <w:pPr>
        <w:rPr>
          <w:rFonts w:ascii="Times New Roman" w:eastAsia="Times New Roman" w:hAnsi="Times New Roman" w:cs="Times New Roman"/>
          <w:sz w:val="24"/>
          <w:szCs w:val="24"/>
        </w:rPr>
      </w:pP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w:t>
      </w:r>
      <w:r>
        <w:rPr>
          <w:rFonts w:ascii="Times New Roman" w:eastAsia="Times New Roman" w:hAnsi="Times New Roman" w:cs="Times New Roman"/>
          <w:i/>
          <w:sz w:val="24"/>
          <w:szCs w:val="24"/>
        </w:rPr>
        <w:t>Moon is the Oldest TV</w:t>
      </w:r>
      <w:r>
        <w:rPr>
          <w:rFonts w:ascii="Times New Roman" w:eastAsia="Times New Roman" w:hAnsi="Times New Roman" w:cs="Times New Roman"/>
          <w:sz w:val="24"/>
          <w:szCs w:val="24"/>
        </w:rPr>
        <w:t>, the exhibition presents</w:t>
      </w:r>
      <w:r w:rsidR="006936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ten of Paik's experimental works, including </w:t>
      </w:r>
      <w:r>
        <w:rPr>
          <w:rFonts w:ascii="Times New Roman" w:eastAsia="Times New Roman" w:hAnsi="Times New Roman" w:cs="Times New Roman"/>
          <w:i/>
          <w:sz w:val="24"/>
          <w:szCs w:val="24"/>
        </w:rPr>
        <w:t>Candle TV</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Magnet TV</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Participation TV</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Paik-Abe Video Synthesizer</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TV Garden</w:t>
      </w:r>
      <w:r>
        <w:rPr>
          <w:rFonts w:ascii="Times New Roman" w:eastAsia="Times New Roman" w:hAnsi="Times New Roman" w:cs="Times New Roman"/>
          <w:sz w:val="24"/>
          <w:szCs w:val="24"/>
        </w:rPr>
        <w:t xml:space="preserve">, displayed alongside interviews with the artist. In a documentary produced by NHK, Japan’s national broadcaster, Paik elaborates on the concepts and mechanisms behind </w:t>
      </w:r>
      <w:r>
        <w:rPr>
          <w:rFonts w:ascii="Times New Roman" w:eastAsia="Times New Roman" w:hAnsi="Times New Roman" w:cs="Times New Roman"/>
          <w:i/>
          <w:sz w:val="24"/>
          <w:szCs w:val="24"/>
        </w:rPr>
        <w:t>Participation TV</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Magnet TV</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Candle TV</w:t>
      </w:r>
      <w:r>
        <w:rPr>
          <w:rFonts w:ascii="Times New Roman" w:eastAsia="Times New Roman" w:hAnsi="Times New Roman" w:cs="Times New Roman"/>
          <w:sz w:val="24"/>
          <w:szCs w:val="24"/>
        </w:rPr>
        <w:t xml:space="preserve">. The very </w:t>
      </w:r>
      <w:r>
        <w:rPr>
          <w:rFonts w:ascii="Times New Roman" w:eastAsia="Times New Roman" w:hAnsi="Times New Roman" w:cs="Times New Roman"/>
          <w:i/>
          <w:sz w:val="24"/>
          <w:szCs w:val="24"/>
        </w:rPr>
        <w:t>Magnet TV</w:t>
      </w:r>
      <w:r>
        <w:rPr>
          <w:rFonts w:ascii="Times New Roman" w:eastAsia="Times New Roman" w:hAnsi="Times New Roman" w:cs="Times New Roman"/>
          <w:sz w:val="24"/>
          <w:szCs w:val="24"/>
        </w:rPr>
        <w:t xml:space="preserve"> demonstrated in Jean-Paul </w:t>
      </w:r>
      <w:proofErr w:type="spellStart"/>
      <w:r>
        <w:rPr>
          <w:rFonts w:ascii="Times New Roman" w:eastAsia="Times New Roman" w:hAnsi="Times New Roman" w:cs="Times New Roman"/>
          <w:sz w:val="24"/>
          <w:szCs w:val="24"/>
        </w:rPr>
        <w:t>Fargier’s</w:t>
      </w:r>
      <w:proofErr w:type="spellEnd"/>
      <w:r>
        <w:rPr>
          <w:rFonts w:ascii="Times New Roman" w:eastAsia="Times New Roman" w:hAnsi="Times New Roman" w:cs="Times New Roman"/>
          <w:sz w:val="24"/>
          <w:szCs w:val="24"/>
        </w:rPr>
        <w:t xml:space="preserve"> short film </w:t>
      </w:r>
      <w:r>
        <w:rPr>
          <w:rFonts w:ascii="Times New Roman" w:eastAsia="Times New Roman" w:hAnsi="Times New Roman" w:cs="Times New Roman"/>
          <w:i/>
          <w:sz w:val="24"/>
          <w:szCs w:val="24"/>
        </w:rPr>
        <w:t>Play It Again, Nam!</w:t>
      </w:r>
      <w:r>
        <w:rPr>
          <w:rFonts w:ascii="Times New Roman" w:eastAsia="Times New Roman" w:hAnsi="Times New Roman" w:cs="Times New Roman"/>
          <w:sz w:val="24"/>
          <w:szCs w:val="24"/>
        </w:rPr>
        <w:t xml:space="preserve"> is included in this exhibition, offering a striking sensory experience. In an interview with ARD, a German broadcasting network, Paik discusses </w:t>
      </w:r>
      <w:r>
        <w:rPr>
          <w:rFonts w:ascii="Times New Roman" w:eastAsia="Times New Roman" w:hAnsi="Times New Roman" w:cs="Times New Roman"/>
          <w:i/>
          <w:sz w:val="24"/>
          <w:szCs w:val="24"/>
        </w:rPr>
        <w:t>Paik-Abe Video Synthesizer</w:t>
      </w:r>
      <w:r>
        <w:rPr>
          <w:rFonts w:ascii="Times New Roman" w:eastAsia="Times New Roman" w:hAnsi="Times New Roman" w:cs="Times New Roman"/>
          <w:sz w:val="24"/>
          <w:szCs w:val="24"/>
        </w:rPr>
        <w:t xml:space="preserve">, emphasizing the importance of directly engaging with the internet and media, further underscoring his visionary approach </w:t>
      </w:r>
      <w:r w:rsidR="00693608">
        <w:rPr>
          <w:rFonts w:ascii="Times New Roman" w:eastAsia="Times New Roman" w:hAnsi="Times New Roman" w:cs="Times New Roman"/>
          <w:sz w:val="24"/>
          <w:szCs w:val="24"/>
        </w:rPr>
        <w:t xml:space="preserve">as an artist ahead of his time. </w:t>
      </w:r>
      <w:r w:rsidR="00693608">
        <w:rPr>
          <w:rFonts w:ascii="Times New Roman" w:eastAsia="Times New Roman" w:hAnsi="Times New Roman" w:cs="Times New Roman"/>
          <w:i/>
          <w:sz w:val="24"/>
          <w:szCs w:val="24"/>
        </w:rPr>
        <w:t xml:space="preserve">Three </w:t>
      </w:r>
      <w:r>
        <w:rPr>
          <w:rFonts w:ascii="Times New Roman" w:eastAsia="Times New Roman" w:hAnsi="Times New Roman" w:cs="Times New Roman"/>
          <w:i/>
          <w:sz w:val="24"/>
          <w:szCs w:val="24"/>
        </w:rPr>
        <w:t>Camera Participation</w:t>
      </w:r>
      <w:r w:rsidR="00693608">
        <w:rPr>
          <w:rFonts w:ascii="Times New Roman" w:eastAsia="Times New Roman" w:hAnsi="Times New Roman" w:cs="Times New Roman"/>
          <w:sz w:val="24"/>
          <w:szCs w:val="24"/>
        </w:rPr>
        <w:t xml:space="preserve">, which was presented in </w:t>
      </w:r>
      <w:r>
        <w:rPr>
          <w:rFonts w:ascii="Times New Roman" w:eastAsia="Times New Roman" w:hAnsi="Times New Roman" w:cs="Times New Roman"/>
          <w:i/>
          <w:sz w:val="24"/>
          <w:szCs w:val="24"/>
        </w:rPr>
        <w:t>TV as a Creative Medium</w:t>
      </w:r>
      <w:r>
        <w:rPr>
          <w:rFonts w:ascii="Times New Roman" w:eastAsia="Times New Roman" w:hAnsi="Times New Roman" w:cs="Times New Roman"/>
          <w:sz w:val="24"/>
          <w:szCs w:val="24"/>
        </w:rPr>
        <w:t xml:space="preserve"> at the Howard Wise Gallery in 1969, is also a notable work in the exhibition. Archival footage of Paik installing his works provides a unique glimpse into his working methods and creative process.</w:t>
      </w:r>
    </w:p>
    <w:p w:rsidR="000D0ABF" w:rsidRDefault="000D0ABF" w:rsidP="00693608">
      <w:pPr>
        <w:rPr>
          <w:rFonts w:ascii="Times New Roman" w:eastAsia="Times New Roman" w:hAnsi="Times New Roman" w:cs="Times New Roman"/>
          <w:sz w:val="24"/>
          <w:szCs w:val="24"/>
        </w:rPr>
      </w:pP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Alongside the interviews, the exhibition also features video sculptures that reflect Paik's exploration of time. These include </w:t>
      </w:r>
      <w:r>
        <w:rPr>
          <w:rFonts w:ascii="Times New Roman" w:eastAsia="Times New Roman" w:hAnsi="Times New Roman" w:cs="Times New Roman"/>
          <w:i/>
          <w:sz w:val="24"/>
          <w:szCs w:val="24"/>
        </w:rPr>
        <w:t>Video Chandelier No.1</w:t>
      </w:r>
      <w:r>
        <w:rPr>
          <w:rFonts w:ascii="Times New Roman" w:eastAsia="Times New Roman" w:hAnsi="Times New Roman" w:cs="Times New Roman"/>
          <w:sz w:val="24"/>
          <w:szCs w:val="24"/>
        </w:rPr>
        <w:t xml:space="preserve">, which illustrates his technological imagination spanning past and present civilizations; </w:t>
      </w:r>
      <w:r>
        <w:rPr>
          <w:rFonts w:ascii="Times New Roman" w:eastAsia="Times New Roman" w:hAnsi="Times New Roman" w:cs="Times New Roman"/>
          <w:i/>
          <w:sz w:val="24"/>
          <w:szCs w:val="24"/>
        </w:rPr>
        <w:t>Uranus</w:t>
      </w:r>
      <w:r>
        <w:rPr>
          <w:rFonts w:ascii="Times New Roman" w:eastAsia="Times New Roman" w:hAnsi="Times New Roman" w:cs="Times New Roman"/>
          <w:sz w:val="24"/>
          <w:szCs w:val="24"/>
        </w:rPr>
        <w:t xml:space="preserve">, which expands his artistic vision into cosmic space; and </w:t>
      </w:r>
      <w:r>
        <w:rPr>
          <w:rFonts w:ascii="Times New Roman" w:eastAsia="Times New Roman" w:hAnsi="Times New Roman" w:cs="Times New Roman"/>
          <w:i/>
          <w:sz w:val="24"/>
          <w:szCs w:val="24"/>
        </w:rPr>
        <w:t>TV Piano</w:t>
      </w:r>
      <w:r>
        <w:rPr>
          <w:rFonts w:ascii="Times New Roman" w:eastAsia="Times New Roman" w:hAnsi="Times New Roman" w:cs="Times New Roman"/>
          <w:sz w:val="24"/>
          <w:szCs w:val="24"/>
        </w:rPr>
        <w:t xml:space="preserve">, which integrates his musical background with nonlinear </w:t>
      </w:r>
      <w:r>
        <w:rPr>
          <w:rFonts w:ascii="Times New Roman" w:eastAsia="Times New Roman" w:hAnsi="Times New Roman" w:cs="Times New Roman"/>
          <w:sz w:val="24"/>
          <w:szCs w:val="24"/>
        </w:rPr>
        <w:lastRenderedPageBreak/>
        <w:t xml:space="preserve">temporal structures. Notably, </w:t>
      </w:r>
      <w:r>
        <w:rPr>
          <w:rFonts w:ascii="Times New Roman" w:eastAsia="Times New Roman" w:hAnsi="Times New Roman" w:cs="Times New Roman"/>
          <w:i/>
          <w:sz w:val="24"/>
          <w:szCs w:val="24"/>
        </w:rPr>
        <w:t xml:space="preserve">Uranus, </w:t>
      </w:r>
      <w:r>
        <w:rPr>
          <w:rFonts w:ascii="Times New Roman" w:eastAsia="Times New Roman" w:hAnsi="Times New Roman" w:cs="Times New Roman"/>
          <w:sz w:val="24"/>
          <w:szCs w:val="24"/>
        </w:rPr>
        <w:t xml:space="preserve">an exquisite work composed of 24 monitors and vivid neon lights, will be displayed for the first time since its 2006 exhibition at the </w:t>
      </w:r>
      <w:proofErr w:type="spellStart"/>
      <w:r>
        <w:rPr>
          <w:rFonts w:ascii="Times New Roman" w:eastAsia="Times New Roman" w:hAnsi="Times New Roman" w:cs="Times New Roman"/>
          <w:sz w:val="24"/>
          <w:szCs w:val="24"/>
        </w:rPr>
        <w:t>Leeum</w:t>
      </w:r>
      <w:proofErr w:type="spellEnd"/>
      <w:r>
        <w:rPr>
          <w:rFonts w:ascii="Times New Roman" w:eastAsia="Times New Roman" w:hAnsi="Times New Roman" w:cs="Times New Roman"/>
          <w:sz w:val="24"/>
          <w:szCs w:val="24"/>
        </w:rPr>
        <w:t xml:space="preserve"> Museum of Art. The exhibition also introduces seven newly acquired photographs by Peter Moore, now added to the Nam June Paik Art Center's collection. Moore’s photographs capture Paik’s artistic presence, including his collaboration with Charlotte Moorman on </w:t>
      </w:r>
      <w:r>
        <w:rPr>
          <w:rFonts w:ascii="Times New Roman" w:eastAsia="Times New Roman" w:hAnsi="Times New Roman" w:cs="Times New Roman"/>
          <w:i/>
          <w:sz w:val="24"/>
          <w:szCs w:val="24"/>
        </w:rPr>
        <w:t>TV Cello</w:t>
      </w:r>
      <w:r>
        <w:rPr>
          <w:rFonts w:ascii="Times New Roman" w:eastAsia="Times New Roman" w:hAnsi="Times New Roman" w:cs="Times New Roman"/>
          <w:sz w:val="24"/>
          <w:szCs w:val="24"/>
        </w:rPr>
        <w:t xml:space="preserve"> and his experimental interactions with television, offering viewers a closer connection to the artist. </w:t>
      </w:r>
    </w:p>
    <w:p w:rsidR="000D0ABF" w:rsidRDefault="000D0ABF" w:rsidP="00693608">
      <w:pPr>
        <w:rPr>
          <w:rFonts w:ascii="Times New Roman" w:eastAsia="Times New Roman" w:hAnsi="Times New Roman" w:cs="Times New Roman"/>
          <w:sz w:val="24"/>
          <w:szCs w:val="24"/>
        </w:rPr>
      </w:pP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exhibition concludes with archival objects from Paik's studio, </w:t>
      </w:r>
      <w:sdt>
        <w:sdtPr>
          <w:tag w:val="goog_rdk_5"/>
          <w:id w:val="-1061171192"/>
        </w:sdtPr>
        <w:sdtEndPr/>
        <w:sdtContent/>
      </w:sdt>
      <w:r>
        <w:rPr>
          <w:rFonts w:ascii="Times New Roman" w:eastAsia="Times New Roman" w:hAnsi="Times New Roman" w:cs="Times New Roman"/>
          <w:sz w:val="24"/>
          <w:szCs w:val="24"/>
        </w:rPr>
        <w:t xml:space="preserve">Memorabilia, along with the writings by Paik himself. Items such as small toys, letters, and other personal artifacts provide an intimate look into the artist’s world. Accompanying these objects are six of Paik’s texts, including </w:t>
      </w:r>
      <w:r>
        <w:rPr>
          <w:rFonts w:ascii="Times New Roman" w:eastAsia="Times New Roman" w:hAnsi="Times New Roman" w:cs="Times New Roman"/>
          <w:i/>
          <w:sz w:val="24"/>
          <w:szCs w:val="24"/>
        </w:rPr>
        <w:t>Random Access Information</w:t>
      </w:r>
      <w:r>
        <w:rPr>
          <w:rFonts w:ascii="Times New Roman" w:eastAsia="Times New Roman" w:hAnsi="Times New Roman" w:cs="Times New Roman"/>
          <w:sz w:val="24"/>
          <w:szCs w:val="24"/>
        </w:rPr>
        <w:t xml:space="preserve">, </w:t>
      </w:r>
      <w:sdt>
        <w:sdtPr>
          <w:tag w:val="goog_rdk_6"/>
          <w:id w:val="1118723047"/>
        </w:sdtPr>
        <w:sdtEndPr/>
        <w:sdtContent/>
      </w:sdt>
      <w:r>
        <w:rPr>
          <w:rFonts w:ascii="Times New Roman" w:eastAsia="Times New Roman" w:hAnsi="Times New Roman" w:cs="Times New Roman"/>
          <w:i/>
          <w:sz w:val="24"/>
          <w:szCs w:val="24"/>
        </w:rPr>
        <w:t>Input Time and Output Time</w:t>
      </w:r>
      <w:r>
        <w:rPr>
          <w:rFonts w:ascii="Times New Roman" w:eastAsia="Times New Roman" w:hAnsi="Times New Roman" w:cs="Times New Roman"/>
          <w:sz w:val="24"/>
          <w:szCs w:val="24"/>
        </w:rPr>
        <w:t xml:space="preserve">, and </w:t>
      </w:r>
      <w:sdt>
        <w:sdtPr>
          <w:tag w:val="goog_rdk_7"/>
          <w:id w:val="-1392566514"/>
        </w:sdtPr>
        <w:sdtEndPr/>
        <w:sdtContent/>
      </w:sdt>
      <w:proofErr w:type="spellStart"/>
      <w:r>
        <w:rPr>
          <w:rFonts w:ascii="Times New Roman" w:eastAsia="Times New Roman" w:hAnsi="Times New Roman" w:cs="Times New Roman"/>
          <w:i/>
          <w:sz w:val="24"/>
          <w:szCs w:val="24"/>
        </w:rPr>
        <w:t>Afterlude</w:t>
      </w:r>
      <w:proofErr w:type="spellEnd"/>
      <w:r>
        <w:rPr>
          <w:rFonts w:ascii="Times New Roman" w:eastAsia="Times New Roman" w:hAnsi="Times New Roman" w:cs="Times New Roman"/>
          <w:i/>
          <w:sz w:val="24"/>
          <w:szCs w:val="24"/>
        </w:rPr>
        <w:t xml:space="preserve"> to the Exposition of Experimental Television</w:t>
      </w:r>
      <w:r w:rsidR="00693608">
        <w:rPr>
          <w:rFonts w:ascii="Times New Roman" w:eastAsia="Times New Roman" w:hAnsi="Times New Roman" w:cs="Times New Roman"/>
          <w:sz w:val="24"/>
          <w:szCs w:val="24"/>
        </w:rPr>
        <w:t xml:space="preserve">, excerpted </w:t>
      </w:r>
      <w:r w:rsidR="00693608" w:rsidRPr="00BF102D">
        <w:rPr>
          <w:rFonts w:ascii="Times New Roman" w:eastAsia="Times New Roman" w:hAnsi="Times New Roman" w:cs="Times New Roman"/>
          <w:sz w:val="24"/>
          <w:szCs w:val="24"/>
        </w:rPr>
        <w:t xml:space="preserve">from </w:t>
      </w:r>
      <w:r w:rsidRPr="00BF102D">
        <w:rPr>
          <w:rFonts w:ascii="Times New Roman" w:eastAsia="Times New Roman" w:hAnsi="Times New Roman" w:cs="Times New Roman"/>
          <w:i/>
          <w:sz w:val="24"/>
          <w:szCs w:val="24"/>
        </w:rPr>
        <w:t xml:space="preserve">Paik: Du Cheval à Christo Et </w:t>
      </w:r>
      <w:proofErr w:type="spellStart"/>
      <w:r w:rsidRPr="00BF102D">
        <w:rPr>
          <w:rFonts w:ascii="Times New Roman" w:eastAsia="Times New Roman" w:hAnsi="Times New Roman" w:cs="Times New Roman"/>
          <w:i/>
          <w:sz w:val="24"/>
          <w:szCs w:val="24"/>
        </w:rPr>
        <w:t>Autres</w:t>
      </w:r>
      <w:proofErr w:type="spellEnd"/>
      <w:r w:rsidRPr="00BF102D">
        <w:rPr>
          <w:rFonts w:ascii="Times New Roman" w:eastAsia="Times New Roman" w:hAnsi="Times New Roman" w:cs="Times New Roman"/>
          <w:i/>
          <w:sz w:val="24"/>
          <w:szCs w:val="24"/>
        </w:rPr>
        <w:t xml:space="preserve"> </w:t>
      </w:r>
      <w:proofErr w:type="spellStart"/>
      <w:r w:rsidRPr="00BF102D">
        <w:rPr>
          <w:rFonts w:ascii="Times New Roman" w:eastAsia="Times New Roman" w:hAnsi="Times New Roman" w:cs="Times New Roman"/>
          <w:i/>
          <w:sz w:val="24"/>
          <w:szCs w:val="24"/>
        </w:rPr>
        <w:t>Écrits</w:t>
      </w:r>
      <w:proofErr w:type="spellEnd"/>
      <w:r w:rsidR="00693608" w:rsidRPr="00BF102D">
        <w:rPr>
          <w:rFonts w:ascii="Times New Roman" w:eastAsia="Times New Roman" w:hAnsi="Times New Roman" w:cs="Times New Roman"/>
          <w:i/>
          <w:sz w:val="24"/>
          <w:szCs w:val="24"/>
        </w:rPr>
        <w:t xml:space="preserve"> </w:t>
      </w:r>
      <w:r w:rsidRPr="00BF102D">
        <w:rPr>
          <w:rFonts w:ascii="Times New Roman" w:eastAsia="Times New Roman" w:hAnsi="Times New Roman" w:cs="Times New Roman"/>
          <w:sz w:val="24"/>
          <w:szCs w:val="24"/>
        </w:rPr>
        <w:t xml:space="preserve">(translated as </w:t>
      </w:r>
      <w:r w:rsidRPr="00BF102D">
        <w:rPr>
          <w:rFonts w:ascii="Times New Roman" w:eastAsia="Times New Roman" w:hAnsi="Times New Roman" w:cs="Times New Roman"/>
          <w:i/>
          <w:sz w:val="24"/>
          <w:szCs w:val="24"/>
        </w:rPr>
        <w:t>Paik: From the Horse to Christo and Other Writings</w:t>
      </w:r>
      <w:r w:rsidRPr="00BF102D">
        <w:rPr>
          <w:rFonts w:ascii="Times New Roman" w:eastAsia="Times New Roman" w:hAnsi="Times New Roman" w:cs="Times New Roman"/>
          <w:sz w:val="24"/>
          <w:szCs w:val="24"/>
        </w:rPr>
        <w:t>). These writings offer deeper insight into the exhibition. This exhibition seeks to rekindle the spirit of</w:t>
      </w:r>
      <w:r>
        <w:rPr>
          <w:rFonts w:ascii="Times New Roman" w:eastAsia="Times New Roman" w:hAnsi="Times New Roman" w:cs="Times New Roman"/>
          <w:sz w:val="24"/>
          <w:szCs w:val="24"/>
        </w:rPr>
        <w:t xml:space="preserve"> Paik’s ideas and provide an opportunity to reflect on his lasting influence.</w:t>
      </w:r>
    </w:p>
    <w:p w:rsidR="000D0ABF" w:rsidRDefault="000D0ABF" w:rsidP="00693608">
      <w:pPr>
        <w:rPr>
          <w:rFonts w:ascii="Times New Roman" w:eastAsia="Times New Roman" w:hAnsi="Times New Roman" w:cs="Times New Roman"/>
          <w:color w:val="FF00FF"/>
          <w:sz w:val="24"/>
          <w:szCs w:val="24"/>
        </w:rPr>
      </w:pPr>
    </w:p>
    <w:p w:rsidR="000D0ABF" w:rsidRDefault="00E5264E" w:rsidP="006936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Opening Event &amp; Related Screenings</w:t>
      </w: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event will feature a reading of Paik’s </w:t>
      </w:r>
      <w:r>
        <w:rPr>
          <w:rFonts w:ascii="Times New Roman" w:eastAsia="Times New Roman" w:hAnsi="Times New Roman" w:cs="Times New Roman"/>
          <w:i/>
          <w:sz w:val="24"/>
          <w:szCs w:val="24"/>
        </w:rPr>
        <w:t>Random Access Information</w:t>
      </w:r>
      <w:r>
        <w:rPr>
          <w:rFonts w:ascii="Times New Roman" w:eastAsia="Times New Roman" w:hAnsi="Times New Roman" w:cs="Times New Roman"/>
          <w:sz w:val="24"/>
          <w:szCs w:val="24"/>
        </w:rPr>
        <w:t xml:space="preserve">, a text based on his 1980 lecture at the Museum of Modern Art in New York, in which contains a narrative about time and video. The reading will be performed by actor Ji </w:t>
      </w:r>
      <w:proofErr w:type="spellStart"/>
      <w:r>
        <w:rPr>
          <w:rFonts w:ascii="Times New Roman" w:eastAsia="Times New Roman" w:hAnsi="Times New Roman" w:cs="Times New Roman"/>
          <w:sz w:val="24"/>
          <w:szCs w:val="24"/>
        </w:rPr>
        <w:t>Choonsung</w:t>
      </w:r>
      <w:proofErr w:type="spellEnd"/>
      <w:r>
        <w:rPr>
          <w:rFonts w:ascii="Times New Roman" w:eastAsia="Times New Roman" w:hAnsi="Times New Roman" w:cs="Times New Roman"/>
          <w:sz w:val="24"/>
          <w:szCs w:val="24"/>
        </w:rPr>
        <w:t xml:space="preserve">. Additionally, </w:t>
      </w:r>
      <w:proofErr w:type="spellStart"/>
      <w:r>
        <w:rPr>
          <w:rFonts w:ascii="Times New Roman" w:eastAsia="Times New Roman" w:hAnsi="Times New Roman" w:cs="Times New Roman"/>
          <w:sz w:val="24"/>
          <w:szCs w:val="24"/>
        </w:rPr>
        <w:t>geomungo</w:t>
      </w:r>
      <w:proofErr w:type="spellEnd"/>
      <w:r>
        <w:rPr>
          <w:rFonts w:ascii="Times New Roman" w:eastAsia="Times New Roman" w:hAnsi="Times New Roman" w:cs="Times New Roman"/>
          <w:sz w:val="24"/>
          <w:szCs w:val="24"/>
        </w:rPr>
        <w:t xml:space="preserve"> musician Park </w:t>
      </w:r>
      <w:proofErr w:type="spellStart"/>
      <w:r>
        <w:rPr>
          <w:rFonts w:ascii="Times New Roman" w:eastAsia="Times New Roman" w:hAnsi="Times New Roman" w:cs="Times New Roman"/>
          <w:sz w:val="24"/>
          <w:szCs w:val="24"/>
        </w:rPr>
        <w:t>Dawool</w:t>
      </w:r>
      <w:proofErr w:type="spellEnd"/>
      <w:r>
        <w:rPr>
          <w:rFonts w:ascii="Times New Roman" w:eastAsia="Times New Roman" w:hAnsi="Times New Roman" w:cs="Times New Roman"/>
          <w:sz w:val="24"/>
          <w:szCs w:val="24"/>
        </w:rPr>
        <w:t xml:space="preserve">, known for his appearance in a TV show </w:t>
      </w:r>
      <w:r>
        <w:rPr>
          <w:rFonts w:ascii="Times New Roman" w:eastAsia="Times New Roman" w:hAnsi="Times New Roman" w:cs="Times New Roman"/>
          <w:i/>
          <w:sz w:val="24"/>
          <w:szCs w:val="24"/>
        </w:rPr>
        <w:t>Super Band Season 2</w:t>
      </w:r>
      <w:r>
        <w:rPr>
          <w:rFonts w:ascii="Times New Roman" w:eastAsia="Times New Roman" w:hAnsi="Times New Roman" w:cs="Times New Roman"/>
          <w:sz w:val="24"/>
          <w:szCs w:val="24"/>
        </w:rPr>
        <w:t xml:space="preserve"> and for pushing the boundaries of traditional Korean music, will present an improvisational performance with pianist Kim </w:t>
      </w:r>
      <w:proofErr w:type="spellStart"/>
      <w:r>
        <w:rPr>
          <w:rFonts w:ascii="Times New Roman" w:eastAsia="Times New Roman" w:hAnsi="Times New Roman" w:cs="Times New Roman"/>
          <w:sz w:val="24"/>
          <w:szCs w:val="24"/>
        </w:rPr>
        <w:t>Joonseo</w:t>
      </w:r>
      <w:proofErr w:type="spellEnd"/>
      <w:r>
        <w:rPr>
          <w:rFonts w:ascii="Times New Roman" w:eastAsia="Times New Roman" w:hAnsi="Times New Roman" w:cs="Times New Roman"/>
          <w:sz w:val="24"/>
          <w:szCs w:val="24"/>
        </w:rPr>
        <w:t>.</w:t>
      </w:r>
    </w:p>
    <w:p w:rsidR="000D0ABF" w:rsidRDefault="00E5264E" w:rsidP="006936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conjunction with the exhibition, the Nam June Paik Art Center </w:t>
      </w:r>
      <w:r w:rsidRPr="00693608">
        <w:rPr>
          <w:rFonts w:ascii="Times New Roman" w:eastAsia="Times New Roman" w:hAnsi="Times New Roman" w:cs="Times New Roman"/>
          <w:sz w:val="24"/>
          <w:szCs w:val="24"/>
        </w:rPr>
        <w:t xml:space="preserve">will host </w:t>
      </w:r>
      <w:sdt>
        <w:sdtPr>
          <w:tag w:val="goog_rdk_12"/>
          <w:id w:val="-122617243"/>
        </w:sdtPr>
        <w:sdtEndPr/>
        <w:sdtContent/>
      </w:sdt>
      <w:r w:rsidRPr="00693608">
        <w:rPr>
          <w:rFonts w:ascii="Times New Roman" w:eastAsia="Times New Roman" w:hAnsi="Times New Roman" w:cs="Times New Roman"/>
          <w:i/>
          <w:sz w:val="24"/>
          <w:szCs w:val="24"/>
        </w:rPr>
        <w:t>Random Access Hall Screening</w:t>
      </w:r>
      <w:r w:rsidRPr="00693608">
        <w:rPr>
          <w:rFonts w:ascii="Times New Roman" w:eastAsia="Times New Roman" w:hAnsi="Times New Roman" w:cs="Times New Roman"/>
          <w:sz w:val="24"/>
          <w:szCs w:val="24"/>
        </w:rPr>
        <w:t xml:space="preserve"> from May to December, presenting video works and documentaries of Nam June Paik. This screening program will showcase a selection of Na</w:t>
      </w:r>
      <w:r>
        <w:rPr>
          <w:rFonts w:ascii="Times New Roman" w:eastAsia="Times New Roman" w:hAnsi="Times New Roman" w:cs="Times New Roman"/>
          <w:sz w:val="24"/>
          <w:szCs w:val="24"/>
        </w:rPr>
        <w:t xml:space="preserve">m June Paik’s works and related documentaries, featuring full-length versions of the interview footage included in the exhibition. The screenings will begin with Paik's </w:t>
      </w:r>
      <w:r>
        <w:rPr>
          <w:rFonts w:ascii="Times New Roman" w:eastAsia="Times New Roman" w:hAnsi="Times New Roman" w:cs="Times New Roman"/>
          <w:i/>
          <w:sz w:val="24"/>
          <w:szCs w:val="24"/>
        </w:rPr>
        <w:t>My Mix '81</w:t>
      </w:r>
      <w:r>
        <w:rPr>
          <w:rFonts w:ascii="Times New Roman" w:eastAsia="Times New Roman" w:hAnsi="Times New Roman" w:cs="Times New Roman"/>
          <w:sz w:val="24"/>
          <w:szCs w:val="24"/>
        </w:rPr>
        <w:t xml:space="preserve">, continued with Jean-Paul </w:t>
      </w:r>
      <w:proofErr w:type="spellStart"/>
      <w:r>
        <w:rPr>
          <w:rFonts w:ascii="Times New Roman" w:eastAsia="Times New Roman" w:hAnsi="Times New Roman" w:cs="Times New Roman"/>
          <w:sz w:val="24"/>
          <w:szCs w:val="24"/>
        </w:rPr>
        <w:t>Fargier's</w:t>
      </w:r>
      <w:proofErr w:type="spellEnd"/>
      <w:r>
        <w:rPr>
          <w:rFonts w:ascii="Times New Roman" w:eastAsia="Times New Roman" w:hAnsi="Times New Roman" w:cs="Times New Roman"/>
          <w:sz w:val="24"/>
          <w:szCs w:val="24"/>
        </w:rPr>
        <w:t xml:space="preserve"> short film </w:t>
      </w:r>
      <w:r>
        <w:rPr>
          <w:rFonts w:ascii="Times New Roman" w:eastAsia="Times New Roman" w:hAnsi="Times New Roman" w:cs="Times New Roman"/>
          <w:i/>
          <w:sz w:val="24"/>
          <w:szCs w:val="24"/>
        </w:rPr>
        <w:t>Play it again, Nam!</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i/>
          <w:sz w:val="24"/>
          <w:szCs w:val="24"/>
        </w:rPr>
        <w:t>Nam June Paik: Edited for Television</w:t>
      </w:r>
      <w:r>
        <w:rPr>
          <w:rFonts w:ascii="Times New Roman" w:eastAsia="Times New Roman" w:hAnsi="Times New Roman" w:cs="Times New Roman"/>
          <w:sz w:val="24"/>
          <w:szCs w:val="24"/>
        </w:rPr>
        <w:t xml:space="preserve"> and </w:t>
      </w:r>
      <w:sdt>
        <w:sdtPr>
          <w:tag w:val="goog_rdk_13"/>
          <w:id w:val="598762250"/>
        </w:sdtPr>
        <w:sdtEndPr/>
        <w:sdtContent/>
      </w:sdt>
      <w:r>
        <w:rPr>
          <w:rFonts w:ascii="Times New Roman" w:eastAsia="Times New Roman" w:hAnsi="Times New Roman" w:cs="Times New Roman"/>
          <w:i/>
          <w:sz w:val="24"/>
          <w:szCs w:val="24"/>
        </w:rPr>
        <w:t>TV as a Creative Medium</w:t>
      </w:r>
      <w:r>
        <w:rPr>
          <w:rFonts w:ascii="Times New Roman" w:eastAsia="Times New Roman" w:hAnsi="Times New Roman" w:cs="Times New Roman"/>
          <w:sz w:val="24"/>
          <w:szCs w:val="24"/>
        </w:rPr>
        <w:t xml:space="preserve"> from WNET, an American broadcasting corporation, and the documentary </w:t>
      </w:r>
      <w:sdt>
        <w:sdtPr>
          <w:tag w:val="goog_rdk_14"/>
          <w:id w:val="688958220"/>
        </w:sdtPr>
        <w:sdtEndPr/>
        <w:sdtContent/>
      </w:sdt>
      <w:sdt>
        <w:sdtPr>
          <w:tag w:val="goog_rdk_15"/>
          <w:id w:val="1544712585"/>
        </w:sdtPr>
        <w:sdtEndPr/>
        <w:sdtContent/>
      </w:sdt>
      <w:r>
        <w:rPr>
          <w:rFonts w:ascii="Times New Roman" w:eastAsia="Times New Roman" w:hAnsi="Times New Roman" w:cs="Times New Roman"/>
          <w:i/>
          <w:sz w:val="24"/>
          <w:szCs w:val="24"/>
        </w:rPr>
        <w:t>Archaeology of Avant-garde</w:t>
      </w:r>
      <w:r>
        <w:rPr>
          <w:rFonts w:ascii="Times New Roman" w:eastAsia="Times New Roman" w:hAnsi="Times New Roman" w:cs="Times New Roman"/>
          <w:sz w:val="24"/>
          <w:szCs w:val="24"/>
        </w:rPr>
        <w:t>/</w:t>
      </w:r>
      <w:sdt>
        <w:sdtPr>
          <w:tag w:val="goog_rdk_16"/>
          <w:id w:val="2073315141"/>
        </w:sdtPr>
        <w:sdtEndPr/>
        <w:sdtContent/>
      </w:sdt>
      <w:sdt>
        <w:sdtPr>
          <w:tag w:val="goog_rdk_17"/>
          <w:id w:val="1801646131"/>
        </w:sdtPr>
        <w:sdtEndPr/>
        <w:sdtContent/>
      </w:sdt>
      <w:r>
        <w:rPr>
          <w:rFonts w:ascii="Times New Roman" w:eastAsia="Times New Roman" w:hAnsi="Times New Roman" w:cs="Times New Roman"/>
          <w:i/>
          <w:sz w:val="24"/>
          <w:szCs w:val="24"/>
        </w:rPr>
        <w:t xml:space="preserve">Das </w:t>
      </w:r>
      <w:proofErr w:type="spellStart"/>
      <w:r>
        <w:rPr>
          <w:rFonts w:ascii="Times New Roman" w:eastAsia="Times New Roman" w:hAnsi="Times New Roman" w:cs="Times New Roman"/>
          <w:i/>
          <w:sz w:val="24"/>
          <w:szCs w:val="24"/>
        </w:rPr>
        <w:t>Gute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Gewissen</w:t>
      </w:r>
      <w:proofErr w:type="spellEnd"/>
      <w:r>
        <w:rPr>
          <w:rFonts w:ascii="Times New Roman" w:eastAsia="Times New Roman" w:hAnsi="Times New Roman" w:cs="Times New Roman"/>
          <w:i/>
          <w:sz w:val="24"/>
          <w:szCs w:val="24"/>
        </w:rPr>
        <w:t xml:space="preserve"> der </w:t>
      </w:r>
      <w:proofErr w:type="spellStart"/>
      <w:r>
        <w:rPr>
          <w:rFonts w:ascii="Times New Roman" w:eastAsia="Times New Roman" w:hAnsi="Times New Roman" w:cs="Times New Roman"/>
          <w:i/>
          <w:sz w:val="24"/>
          <w:szCs w:val="24"/>
        </w:rPr>
        <w:t>Avante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Gards</w:t>
      </w:r>
      <w:proofErr w:type="spellEnd"/>
      <w:r>
        <w:rPr>
          <w:rFonts w:ascii="Times New Roman" w:eastAsia="Times New Roman" w:hAnsi="Times New Roman" w:cs="Times New Roman"/>
          <w:sz w:val="24"/>
          <w:szCs w:val="24"/>
        </w:rPr>
        <w:t xml:space="preserve"> </w:t>
      </w:r>
      <w:sdt>
        <w:sdtPr>
          <w:tag w:val="goog_rdk_18"/>
          <w:id w:val="21680060"/>
        </w:sdtPr>
        <w:sdtEndPr/>
        <w:sdtContent/>
      </w:sdt>
      <w:r>
        <w:rPr>
          <w:rFonts w:ascii="Times New Roman" w:eastAsia="Times New Roman" w:hAnsi="Times New Roman" w:cs="Times New Roman"/>
          <w:sz w:val="24"/>
          <w:szCs w:val="24"/>
        </w:rPr>
        <w:t xml:space="preserve">(translated as </w:t>
      </w:r>
      <w:r>
        <w:rPr>
          <w:rFonts w:ascii="Times New Roman" w:eastAsia="Times New Roman" w:hAnsi="Times New Roman" w:cs="Times New Roman"/>
          <w:i/>
          <w:sz w:val="24"/>
          <w:szCs w:val="24"/>
        </w:rPr>
        <w:t>The Good Will of Avant-garde</w:t>
      </w:r>
      <w:r>
        <w:rPr>
          <w:rFonts w:ascii="Times New Roman" w:eastAsia="Times New Roman" w:hAnsi="Times New Roman" w:cs="Times New Roman"/>
          <w:sz w:val="24"/>
          <w:szCs w:val="24"/>
        </w:rPr>
        <w:t>) from WDR, a German public broadcaster. These monthly screenings aim to provide viewers with an accessible entry point into Paik’s artistic universe.</w:t>
      </w:r>
    </w:p>
    <w:p w:rsidR="000D0ABF" w:rsidRDefault="000D0ABF" w:rsidP="00693608">
      <w:pPr>
        <w:widowControl w:val="0"/>
        <w:tabs>
          <w:tab w:val="left" w:pos="3110"/>
        </w:tabs>
        <w:spacing w:before="100"/>
        <w:rPr>
          <w:rFonts w:ascii="Times New Roman" w:eastAsia="Times New Roman" w:hAnsi="Times New Roman" w:cs="Times New Roman"/>
          <w:sz w:val="24"/>
          <w:szCs w:val="24"/>
        </w:rPr>
      </w:pPr>
    </w:p>
    <w:p w:rsidR="000D0ABF" w:rsidRDefault="000D0ABF">
      <w:pPr>
        <w:widowControl w:val="0"/>
        <w:tabs>
          <w:tab w:val="left" w:pos="3110"/>
        </w:tabs>
        <w:spacing w:before="100" w:line="276" w:lineRule="auto"/>
        <w:rPr>
          <w:rFonts w:ascii="Times New Roman" w:eastAsia="Times New Roman" w:hAnsi="Times New Roman" w:cs="Times New Roman"/>
          <w:sz w:val="24"/>
          <w:szCs w:val="24"/>
        </w:rPr>
      </w:pPr>
    </w:p>
    <w:p w:rsidR="000D0ABF" w:rsidRDefault="00E5264E">
      <w:pPr>
        <w:rPr>
          <w:rFonts w:ascii="Times New Roman" w:eastAsia="Times New Roman" w:hAnsi="Times New Roman" w:cs="Times New Roman"/>
          <w:color w:val="FF00FF"/>
          <w:sz w:val="24"/>
          <w:szCs w:val="24"/>
        </w:rPr>
      </w:pPr>
      <w:r>
        <w:br w:type="page"/>
      </w:r>
    </w:p>
    <w:p w:rsidR="000D0ABF" w:rsidRDefault="00E5264E">
      <w:pPr>
        <w:numPr>
          <w:ilvl w:val="0"/>
          <w:numId w:val="1"/>
        </w:numPr>
        <w:pBdr>
          <w:top w:val="nil"/>
          <w:left w:val="nil"/>
          <w:bottom w:val="nil"/>
          <w:right w:val="nil"/>
          <w:between w:val="nil"/>
        </w:pBd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lastRenderedPageBreak/>
        <w:t>Works</w:t>
      </w:r>
    </w:p>
    <w:p w:rsidR="000D0ABF" w:rsidRDefault="000D0ABF">
      <w:pPr>
        <w:rPr>
          <w:rFonts w:ascii="Times New Roman" w:eastAsia="Times New Roman" w:hAnsi="Times New Roman" w:cs="Times New Roman"/>
          <w:color w:val="FF00FF"/>
          <w:sz w:val="24"/>
          <w:szCs w:val="24"/>
        </w:rPr>
      </w:pPr>
    </w:p>
    <w:p w:rsidR="000D0ABF" w:rsidRDefault="00E5264E">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b/>
          <w:color w:val="000000"/>
          <w:sz w:val="24"/>
          <w:szCs w:val="24"/>
        </w:rPr>
        <w:t xml:space="preserve">Nam June Paik, </w:t>
      </w:r>
      <w:r>
        <w:rPr>
          <w:rFonts w:ascii="Times New Roman" w:eastAsia="Times New Roman" w:hAnsi="Times New Roman" w:cs="Times New Roman"/>
          <w:b/>
          <w:i/>
          <w:color w:val="00B050"/>
          <w:sz w:val="24"/>
          <w:szCs w:val="24"/>
        </w:rPr>
        <w:t>Suite 212: Selling of New York</w:t>
      </w:r>
      <w:r w:rsidR="005E7D96">
        <w:rPr>
          <w:rFonts w:ascii="Times New Roman" w:eastAsia="Times New Roman" w:hAnsi="Times New Roman" w:cs="Times New Roman"/>
          <w:b/>
          <w:color w:val="000000"/>
          <w:sz w:val="24"/>
          <w:szCs w:val="24"/>
        </w:rPr>
        <w:t>, 1975 (1977), 8:10</w:t>
      </w:r>
      <w:r>
        <w:rPr>
          <w:rFonts w:ascii="Times New Roman" w:eastAsia="Times New Roman" w:hAnsi="Times New Roman" w:cs="Times New Roman"/>
          <w:b/>
          <w:color w:val="000000"/>
          <w:sz w:val="24"/>
          <w:szCs w:val="24"/>
        </w:rPr>
        <w:t>, color, sound</w:t>
      </w:r>
    </w:p>
    <w:p w:rsidR="000D0ABF" w:rsidRDefault="00E5264E">
      <w:pPr>
        <w:spacing w:line="276" w:lineRule="auto"/>
        <w:rPr>
          <w:rFonts w:ascii="Times New Roman" w:eastAsia="Times New Roman" w:hAnsi="Times New Roman" w:cs="Times New Roman"/>
          <w:color w:val="FF00FF"/>
          <w:sz w:val="24"/>
          <w:szCs w:val="24"/>
        </w:rPr>
      </w:pPr>
      <w:r>
        <w:rPr>
          <w:noProof/>
        </w:rPr>
        <w:drawing>
          <wp:anchor distT="0" distB="0" distL="114300" distR="114300" simplePos="0" relativeHeight="251658240" behindDoc="0" locked="0" layoutInCell="1" hidden="0" allowOverlap="1">
            <wp:simplePos x="0" y="0"/>
            <wp:positionH relativeFrom="column">
              <wp:posOffset>311783</wp:posOffset>
            </wp:positionH>
            <wp:positionV relativeFrom="paragraph">
              <wp:posOffset>373380</wp:posOffset>
            </wp:positionV>
            <wp:extent cx="5213350" cy="3475990"/>
            <wp:effectExtent l="0" t="0" r="0" b="0"/>
            <wp:wrapSquare wrapText="bothSides" distT="0" distB="0" distL="114300" distR="114300"/>
            <wp:docPr id="53" name="image2.jpg" descr="EMB00002c740138"/>
            <wp:cNvGraphicFramePr/>
            <a:graphic xmlns:a="http://schemas.openxmlformats.org/drawingml/2006/main">
              <a:graphicData uri="http://schemas.openxmlformats.org/drawingml/2006/picture">
                <pic:pic xmlns:pic="http://schemas.openxmlformats.org/drawingml/2006/picture">
                  <pic:nvPicPr>
                    <pic:cNvPr id="0" name="image2.jpg" descr="EMB00002c740138"/>
                    <pic:cNvPicPr preferRelativeResize="0"/>
                  </pic:nvPicPr>
                  <pic:blipFill>
                    <a:blip r:embed="rId12"/>
                    <a:srcRect/>
                    <a:stretch>
                      <a:fillRect/>
                    </a:stretch>
                  </pic:blipFill>
                  <pic:spPr>
                    <a:xfrm>
                      <a:off x="0" y="0"/>
                      <a:ext cx="5213350" cy="3475990"/>
                    </a:xfrm>
                    <a:prstGeom prst="rect">
                      <a:avLst/>
                    </a:prstGeom>
                    <a:ln/>
                  </pic:spPr>
                </pic:pic>
              </a:graphicData>
            </a:graphic>
          </wp:anchor>
        </w:drawing>
      </w:r>
    </w:p>
    <w:p w:rsidR="000D0ABF" w:rsidRDefault="000D0ABF">
      <w:pPr>
        <w:widowControl w:val="0"/>
        <w:spacing w:line="276" w:lineRule="auto"/>
        <w:jc w:val="center"/>
        <w:rPr>
          <w:rFonts w:ascii="함초롬바탕" w:eastAsia="함초롬바탕" w:hAnsi="함초롬바탕" w:cs="함초롬바탕"/>
          <w:color w:val="000000"/>
          <w:sz w:val="24"/>
          <w:szCs w:val="24"/>
        </w:rPr>
      </w:pPr>
    </w:p>
    <w:p w:rsidR="000D0ABF" w:rsidRDefault="00E5264E">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Selling New York </w:t>
      </w:r>
      <w:r>
        <w:rPr>
          <w:rFonts w:ascii="Times New Roman" w:eastAsia="Times New Roman" w:hAnsi="Times New Roman" w:cs="Times New Roman"/>
          <w:sz w:val="24"/>
          <w:szCs w:val="24"/>
        </w:rPr>
        <w:t xml:space="preserve">is one of the most representative pieces from </w:t>
      </w:r>
      <w:r>
        <w:rPr>
          <w:rFonts w:ascii="Times New Roman" w:eastAsia="Times New Roman" w:hAnsi="Times New Roman" w:cs="Times New Roman"/>
          <w:i/>
          <w:sz w:val="24"/>
          <w:szCs w:val="24"/>
        </w:rPr>
        <w:t>Suite 212</w:t>
      </w:r>
      <w:r>
        <w:rPr>
          <w:rFonts w:ascii="Times New Roman" w:eastAsia="Times New Roman" w:hAnsi="Times New Roman" w:cs="Times New Roman"/>
          <w:sz w:val="24"/>
          <w:szCs w:val="24"/>
        </w:rPr>
        <w:t xml:space="preserve">, a video show produced by New York's WNET television station. The program, which comprised over 30 short video segments, aired as the final broadcast of the day. The rapid editing of electronic collage using a video synthesizer, combined with lively sounds, gives the work a music-video-like feeling. These pieces, which reflect the multiculturalism of New York, a cosmopolitan and vast city, offer a diverse perspective. Named after New York's area code, 212, the series featured personal video sketches by Nam June Paik. The most famous of these, </w:t>
      </w:r>
      <w:r>
        <w:rPr>
          <w:rFonts w:ascii="Times New Roman" w:eastAsia="Times New Roman" w:hAnsi="Times New Roman" w:cs="Times New Roman"/>
          <w:i/>
          <w:sz w:val="24"/>
          <w:szCs w:val="24"/>
        </w:rPr>
        <w:t>Selling New York</w:t>
      </w:r>
      <w:r>
        <w:rPr>
          <w:rFonts w:ascii="Times New Roman" w:eastAsia="Times New Roman" w:hAnsi="Times New Roman" w:cs="Times New Roman"/>
          <w:sz w:val="24"/>
          <w:szCs w:val="24"/>
        </w:rPr>
        <w:t>, depicted the city’s dominant broadcast and television networks. The work cleverly juxtaposes the power of mass media, both commercial and political, with the passive consumption of television in everyday life. Accompanied by the narration “seeing media through media,” it concludes with Paik's early television experiments and Douglas Davis's televised meditations.</w:t>
      </w:r>
    </w:p>
    <w:p w:rsidR="000D0ABF" w:rsidRDefault="000D0ABF">
      <w:pPr>
        <w:widowControl w:val="0"/>
        <w:spacing w:line="276" w:lineRule="auto"/>
        <w:rPr>
          <w:rFonts w:ascii="Times New Roman" w:eastAsia="Times New Roman" w:hAnsi="Times New Roman" w:cs="Times New Roman"/>
          <w:color w:val="000000"/>
          <w:sz w:val="28"/>
          <w:szCs w:val="28"/>
        </w:rPr>
      </w:pPr>
    </w:p>
    <w:p w:rsidR="000D0ABF" w:rsidRDefault="00E5264E">
      <w:pPr>
        <w:ind w:firstLine="120"/>
        <w:rPr>
          <w:rFonts w:ascii="Times New Roman" w:eastAsia="Times New Roman" w:hAnsi="Times New Roman" w:cs="Times New Roman"/>
          <w:sz w:val="24"/>
          <w:szCs w:val="24"/>
        </w:rPr>
      </w:pPr>
      <w:r>
        <w:br w:type="page"/>
      </w:r>
    </w:p>
    <w:p w:rsidR="000D0ABF" w:rsidRDefault="00E5264E">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B. </w:t>
      </w:r>
      <w:r>
        <w:rPr>
          <w:rFonts w:ascii="Times New Roman" w:eastAsia="Times New Roman" w:hAnsi="Times New Roman" w:cs="Times New Roman"/>
          <w:b/>
          <w:color w:val="000000"/>
          <w:sz w:val="24"/>
          <w:szCs w:val="24"/>
        </w:rPr>
        <w:t xml:space="preserve">Nam June Paik, </w:t>
      </w:r>
      <w:r>
        <w:rPr>
          <w:rFonts w:ascii="Times New Roman" w:eastAsia="Times New Roman" w:hAnsi="Times New Roman" w:cs="Times New Roman"/>
          <w:b/>
          <w:i/>
          <w:color w:val="009A44"/>
          <w:sz w:val="24"/>
          <w:szCs w:val="24"/>
        </w:rPr>
        <w:t>Random Access Audio Tape</w:t>
      </w:r>
      <w:r>
        <w:rPr>
          <w:rFonts w:ascii="Times New Roman" w:eastAsia="Times New Roman" w:hAnsi="Times New Roman" w:cs="Times New Roman"/>
          <w:b/>
          <w:color w:val="000000"/>
          <w:sz w:val="24"/>
          <w:szCs w:val="24"/>
        </w:rPr>
        <w:t>, 1963 (1975), chipboard 71×130cm, portable cassette player 14×25×8cm, chipboard, plastic foil, audio tape strips, portable cassette player, magnetic tape head</w:t>
      </w:r>
    </w:p>
    <w:p w:rsidR="000D0ABF" w:rsidRDefault="000D0ABF">
      <w:pPr>
        <w:widowControl w:val="0"/>
        <w:spacing w:line="276" w:lineRule="auto"/>
        <w:rPr>
          <w:rFonts w:ascii="Times New Roman" w:eastAsia="Times New Roman" w:hAnsi="Times New Roman" w:cs="Times New Roman"/>
          <w:b/>
          <w:sz w:val="24"/>
          <w:szCs w:val="24"/>
        </w:rPr>
      </w:pPr>
    </w:p>
    <w:p w:rsidR="000D0ABF" w:rsidRDefault="00E5264E">
      <w:pPr>
        <w:widowControl w:val="0"/>
        <w:spacing w:line="384" w:lineRule="auto"/>
        <w:jc w:val="both"/>
        <w:rPr>
          <w:rFonts w:ascii="함초롬바탕" w:eastAsia="함초롬바탕" w:hAnsi="함초롬바탕" w:cs="함초롬바탕"/>
          <w:color w:val="000000"/>
        </w:rPr>
      </w:pPr>
      <w:r>
        <w:rPr>
          <w:noProof/>
        </w:rPr>
        <w:drawing>
          <wp:anchor distT="0" distB="0" distL="114300" distR="114300" simplePos="0" relativeHeight="251659264" behindDoc="0" locked="0" layoutInCell="1" hidden="0" allowOverlap="1">
            <wp:simplePos x="0" y="0"/>
            <wp:positionH relativeFrom="column">
              <wp:posOffset>2</wp:posOffset>
            </wp:positionH>
            <wp:positionV relativeFrom="paragraph">
              <wp:posOffset>0</wp:posOffset>
            </wp:positionV>
            <wp:extent cx="5918835" cy="2989580"/>
            <wp:effectExtent l="0" t="0" r="0" b="0"/>
            <wp:wrapSquare wrapText="bothSides" distT="0" distB="0" distL="114300" distR="114300"/>
            <wp:docPr id="52" name="image8.jpg" descr="EMB00002c74013a"/>
            <wp:cNvGraphicFramePr/>
            <a:graphic xmlns:a="http://schemas.openxmlformats.org/drawingml/2006/main">
              <a:graphicData uri="http://schemas.openxmlformats.org/drawingml/2006/picture">
                <pic:pic xmlns:pic="http://schemas.openxmlformats.org/drawingml/2006/picture">
                  <pic:nvPicPr>
                    <pic:cNvPr id="0" name="image8.jpg" descr="EMB00002c74013a"/>
                    <pic:cNvPicPr preferRelativeResize="0"/>
                  </pic:nvPicPr>
                  <pic:blipFill>
                    <a:blip r:embed="rId13"/>
                    <a:srcRect/>
                    <a:stretch>
                      <a:fillRect/>
                    </a:stretch>
                  </pic:blipFill>
                  <pic:spPr>
                    <a:xfrm>
                      <a:off x="0" y="0"/>
                      <a:ext cx="5918835" cy="2989580"/>
                    </a:xfrm>
                    <a:prstGeom prst="rect">
                      <a:avLst/>
                    </a:prstGeom>
                    <a:ln/>
                  </pic:spPr>
                </pic:pic>
              </a:graphicData>
            </a:graphic>
          </wp:anchor>
        </w:drawing>
      </w:r>
    </w:p>
    <w:p w:rsidR="000D0ABF" w:rsidRDefault="00E5264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first solo exhibition in 1963, Nam June Paik presented </w:t>
      </w:r>
      <w:r>
        <w:rPr>
          <w:rFonts w:ascii="Times New Roman" w:eastAsia="Times New Roman" w:hAnsi="Times New Roman" w:cs="Times New Roman"/>
          <w:i/>
          <w:sz w:val="24"/>
          <w:szCs w:val="24"/>
        </w:rPr>
        <w:t>Random Access</w:t>
      </w:r>
      <w:r>
        <w:rPr>
          <w:rFonts w:ascii="Times New Roman" w:eastAsia="Times New Roman" w:hAnsi="Times New Roman" w:cs="Times New Roman"/>
          <w:sz w:val="24"/>
          <w:szCs w:val="24"/>
        </w:rPr>
        <w:t xml:space="preserve">, a work in which he unwound a recording tape, mounted it on the wall, and allowed viewers to listen to the recorded sound by running the tape directly across the wall with a metal head that was removed from the playback device. The term “random access” refers to the ability to access all tracks in a list within a set period, enabling users to directly and immediately access stored data, regardless of its location. </w:t>
      </w:r>
      <w:r>
        <w:rPr>
          <w:rFonts w:ascii="Times New Roman" w:eastAsia="Times New Roman" w:hAnsi="Times New Roman" w:cs="Times New Roman"/>
          <w:i/>
          <w:sz w:val="24"/>
          <w:szCs w:val="24"/>
        </w:rPr>
        <w:t>Random Access Audio Tape</w:t>
      </w:r>
      <w:r>
        <w:rPr>
          <w:rFonts w:ascii="Times New Roman" w:eastAsia="Times New Roman" w:hAnsi="Times New Roman" w:cs="Times New Roman"/>
          <w:sz w:val="24"/>
          <w:szCs w:val="24"/>
        </w:rPr>
        <w:t xml:space="preserve"> is a portable cassette player with a playable metal head attached to a wooden board. Like the original work, the portable </w:t>
      </w:r>
      <w:r>
        <w:rPr>
          <w:rFonts w:ascii="Times New Roman" w:eastAsia="Times New Roman" w:hAnsi="Times New Roman" w:cs="Times New Roman"/>
          <w:i/>
          <w:sz w:val="24"/>
          <w:szCs w:val="24"/>
        </w:rPr>
        <w:t>Random Access Audio Tape</w:t>
      </w:r>
      <w:r>
        <w:rPr>
          <w:rFonts w:ascii="Times New Roman" w:eastAsia="Times New Roman" w:hAnsi="Times New Roman" w:cs="Times New Roman"/>
          <w:sz w:val="24"/>
          <w:szCs w:val="24"/>
        </w:rPr>
        <w:t xml:space="preserve"> allows viewers to scratch the tape to hear “random” sounds. The music that played varies depending on the direction and speed at which the viewers scratched the tape. Through “random access”, he experimented with the materiality of magnetic tape and the possibility of freely altering its linear structure. Paik extended this conceptual experimentation with coincidence and time to video.</w:t>
      </w: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8"/>
          <w:szCs w:val="28"/>
        </w:rPr>
      </w:pPr>
    </w:p>
    <w:p w:rsidR="000D0ABF" w:rsidRDefault="00E5264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br w:type="page"/>
      </w:r>
    </w:p>
    <w:p w:rsidR="000D0ABF" w:rsidRDefault="00E5264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 Nam June Paik, </w:t>
      </w:r>
      <w:r>
        <w:rPr>
          <w:rFonts w:ascii="Times New Roman" w:eastAsia="Times New Roman" w:hAnsi="Times New Roman" w:cs="Times New Roman"/>
          <w:b/>
          <w:i/>
          <w:color w:val="00B050"/>
          <w:sz w:val="24"/>
          <w:szCs w:val="24"/>
        </w:rPr>
        <w:t>Moon is the Oldest TV</w:t>
      </w:r>
      <w:r>
        <w:rPr>
          <w:rFonts w:ascii="Times New Roman" w:eastAsia="Times New Roman" w:hAnsi="Times New Roman" w:cs="Times New Roman"/>
          <w:b/>
          <w:sz w:val="24"/>
          <w:szCs w:val="24"/>
        </w:rPr>
        <w:t xml:space="preserve">, 1965 (2000), dimensions variable, 13 CRT TV sets, 12-channel video, color, silent, LD; </w:t>
      </w:r>
      <w:r>
        <w:rPr>
          <w:rFonts w:ascii="Times New Roman" w:eastAsia="Times New Roman" w:hAnsi="Times New Roman" w:cs="Times New Roman"/>
          <w:b/>
          <w:i/>
          <w:sz w:val="24"/>
          <w:szCs w:val="24"/>
        </w:rPr>
        <w:t>E-Moon</w:t>
      </w:r>
      <w:r>
        <w:rPr>
          <w:rFonts w:ascii="Times New Roman" w:eastAsia="Times New Roman" w:hAnsi="Times New Roman" w:cs="Times New Roman"/>
          <w:b/>
          <w:sz w:val="24"/>
          <w:szCs w:val="24"/>
        </w:rPr>
        <w:t>, 1-channel video, color, sound, DVD</w:t>
      </w:r>
    </w:p>
    <w:p w:rsidR="000D0ABF" w:rsidRDefault="000D0ABF">
      <w:pPr>
        <w:spacing w:line="276" w:lineRule="auto"/>
        <w:rPr>
          <w:rFonts w:ascii="Times New Roman" w:eastAsia="Times New Roman" w:hAnsi="Times New Roman" w:cs="Times New Roman"/>
          <w:b/>
          <w:sz w:val="24"/>
          <w:szCs w:val="24"/>
        </w:rPr>
      </w:pPr>
    </w:p>
    <w:p w:rsidR="000D0ABF" w:rsidRDefault="00E5264E">
      <w:pPr>
        <w:widowControl w:val="0"/>
        <w:spacing w:line="384" w:lineRule="auto"/>
        <w:jc w:val="both"/>
        <w:rPr>
          <w:rFonts w:ascii="함초롬바탕" w:eastAsia="함초롬바탕" w:hAnsi="함초롬바탕" w:cs="함초롬바탕"/>
          <w:color w:val="000000"/>
        </w:rPr>
      </w:pPr>
      <w:r>
        <w:rPr>
          <w:noProof/>
        </w:rPr>
        <w:drawing>
          <wp:anchor distT="0" distB="0" distL="114300" distR="114300" simplePos="0" relativeHeight="251660288" behindDoc="0" locked="0" layoutInCell="1" hidden="0" allowOverlap="1" wp14:editId="442560F1">
            <wp:simplePos x="0" y="0"/>
            <wp:positionH relativeFrom="margin">
              <wp:align>center</wp:align>
            </wp:positionH>
            <wp:positionV relativeFrom="paragraph">
              <wp:posOffset>96774</wp:posOffset>
            </wp:positionV>
            <wp:extent cx="4976495" cy="3300730"/>
            <wp:effectExtent l="0" t="0" r="0" b="0"/>
            <wp:wrapSquare wrapText="bothSides" distT="0" distB="0" distL="114300" distR="114300"/>
            <wp:docPr id="44" name="image1.jpg" descr="EMB00002c74013c"/>
            <wp:cNvGraphicFramePr/>
            <a:graphic xmlns:a="http://schemas.openxmlformats.org/drawingml/2006/main">
              <a:graphicData uri="http://schemas.openxmlformats.org/drawingml/2006/picture">
                <pic:pic xmlns:pic="http://schemas.openxmlformats.org/drawingml/2006/picture">
                  <pic:nvPicPr>
                    <pic:cNvPr id="0" name="image1.jpg" descr="EMB00002c74013c"/>
                    <pic:cNvPicPr preferRelativeResize="0"/>
                  </pic:nvPicPr>
                  <pic:blipFill>
                    <a:blip r:embed="rId14"/>
                    <a:srcRect/>
                    <a:stretch>
                      <a:fillRect/>
                    </a:stretch>
                  </pic:blipFill>
                  <pic:spPr>
                    <a:xfrm>
                      <a:off x="0" y="0"/>
                      <a:ext cx="4976495" cy="3300730"/>
                    </a:xfrm>
                    <a:prstGeom prst="rect">
                      <a:avLst/>
                    </a:prstGeom>
                    <a:ln/>
                  </pic:spPr>
                </pic:pic>
              </a:graphicData>
            </a:graphic>
          </wp:anchor>
        </w:drawing>
      </w:r>
    </w:p>
    <w:p w:rsidR="000D0ABF" w:rsidRDefault="000D0ABF">
      <w:pPr>
        <w:widowControl w:val="0"/>
        <w:spacing w:line="384" w:lineRule="auto"/>
        <w:jc w:val="both"/>
        <w:rPr>
          <w:rFonts w:ascii="함초롬바탕" w:eastAsia="함초롬바탕" w:hAnsi="함초롬바탕" w:cs="함초롬바탕"/>
          <w:color w:val="000000"/>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E5264E">
      <w:pPr>
        <w:pBdr>
          <w:top w:val="nil"/>
          <w:left w:val="nil"/>
          <w:bottom w:val="nil"/>
          <w:right w:val="nil"/>
          <w:between w:val="nil"/>
        </w:pBdr>
        <w:spacing w:line="276" w:lineRule="auto"/>
        <w:ind w:firstLine="116"/>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Moon is the Oldest TV</w:t>
      </w:r>
      <w:r>
        <w:rPr>
          <w:rFonts w:ascii="Times New Roman" w:eastAsia="Times New Roman" w:hAnsi="Times New Roman" w:cs="Times New Roman"/>
          <w:color w:val="000000"/>
          <w:sz w:val="24"/>
          <w:szCs w:val="24"/>
        </w:rPr>
        <w:t xml:space="preserve"> consists of 13 monitors displaying various lunar phases, from crescent to full moon. When Nam June Paik first exhibited this work in 1965, he was experimenting with modifying cathode ray tubes and television internals to create abstract imagery. </w:t>
      </w:r>
      <w:r>
        <w:rPr>
          <w:rFonts w:ascii="Times New Roman" w:eastAsia="Times New Roman" w:hAnsi="Times New Roman" w:cs="Times New Roman"/>
          <w:i/>
          <w:color w:val="000000"/>
          <w:sz w:val="24"/>
          <w:szCs w:val="24"/>
        </w:rPr>
        <w:t>Moon is the Oldest TV</w:t>
      </w:r>
      <w:r>
        <w:rPr>
          <w:rFonts w:ascii="Times New Roman" w:eastAsia="Times New Roman" w:hAnsi="Times New Roman" w:cs="Times New Roman"/>
          <w:color w:val="000000"/>
          <w:sz w:val="24"/>
          <w:szCs w:val="24"/>
        </w:rPr>
        <w:t xml:space="preserve"> also uses a deflector at the end of a cathode ray tube to alter the electromagnetic flow, creating the effect of a pale moon floating on the screen. Paik once explained that video artists had discovered abstract time, which he defined as time without content. While the lunar cycle represents natural time, imbued with its rhythmic patterns, Paik's “Moon” is not a playback of the real moon. If the moon were filmed and shown, it would capture not a still moment, but the changing moon and Earth's movement. Only through Paik's unique approach can a static moon, a frozen moment in time, an eternity, be shown.</w:t>
      </w: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E5264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br w:type="page"/>
      </w:r>
    </w:p>
    <w:p w:rsidR="000D0ABF" w:rsidRDefault="00E5264E">
      <w:pPr>
        <w:widowControl w:val="0"/>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D. Nam June Paik, </w:t>
      </w:r>
      <w:r>
        <w:rPr>
          <w:rFonts w:ascii="Times New Roman" w:eastAsia="Times New Roman" w:hAnsi="Times New Roman" w:cs="Times New Roman"/>
          <w:b/>
          <w:i/>
          <w:color w:val="00B050"/>
          <w:sz w:val="24"/>
          <w:szCs w:val="24"/>
        </w:rPr>
        <w:t>Uranus</w:t>
      </w:r>
      <w:r>
        <w:rPr>
          <w:rFonts w:ascii="Times New Roman" w:eastAsia="Times New Roman" w:hAnsi="Times New Roman" w:cs="Times New Roman"/>
          <w:b/>
          <w:color w:val="000000"/>
          <w:sz w:val="24"/>
          <w:szCs w:val="24"/>
        </w:rPr>
        <w:t xml:space="preserve">, 1991, 243.8×243.8×81.2cm, round steel beam, 24 CRT TV sets, 2-channel video, </w:t>
      </w:r>
      <w:proofErr w:type="spellStart"/>
      <w:r>
        <w:rPr>
          <w:rFonts w:ascii="Times New Roman" w:eastAsia="Times New Roman" w:hAnsi="Times New Roman" w:cs="Times New Roman"/>
          <w:b/>
          <w:color w:val="000000"/>
          <w:sz w:val="24"/>
          <w:szCs w:val="24"/>
        </w:rPr>
        <w:t>Leeum</w:t>
      </w:r>
      <w:proofErr w:type="spellEnd"/>
      <w:r>
        <w:rPr>
          <w:rFonts w:ascii="Times New Roman" w:eastAsia="Times New Roman" w:hAnsi="Times New Roman" w:cs="Times New Roman"/>
          <w:b/>
          <w:color w:val="000000"/>
          <w:sz w:val="24"/>
          <w:szCs w:val="24"/>
        </w:rPr>
        <w:t xml:space="preserve"> Collection</w:t>
      </w:r>
    </w:p>
    <w:p w:rsidR="000D0ABF" w:rsidRDefault="000D0ABF">
      <w:pPr>
        <w:pBdr>
          <w:top w:val="nil"/>
          <w:left w:val="nil"/>
          <w:bottom w:val="nil"/>
          <w:right w:val="nil"/>
          <w:between w:val="nil"/>
        </w:pBdr>
        <w:spacing w:line="276" w:lineRule="auto"/>
        <w:rPr>
          <w:rFonts w:ascii="Times New Roman" w:eastAsiaTheme="minorEastAsia" w:hAnsi="Times New Roman" w:cs="Times New Roman"/>
          <w:i/>
          <w:color w:val="000000"/>
          <w:sz w:val="24"/>
          <w:szCs w:val="24"/>
        </w:rPr>
      </w:pPr>
    </w:p>
    <w:p w:rsidR="00BF102D" w:rsidRPr="00BF102D" w:rsidRDefault="00BF102D" w:rsidP="00BF102D">
      <w:pPr>
        <w:widowControl w:val="0"/>
        <w:wordWrap w:val="0"/>
        <w:autoSpaceDE w:val="0"/>
        <w:autoSpaceDN w:val="0"/>
        <w:spacing w:line="384" w:lineRule="auto"/>
        <w:jc w:val="both"/>
        <w:textAlignment w:val="baseline"/>
        <w:rPr>
          <w:rFonts w:ascii="함초롬바탕" w:eastAsia="굴림" w:hAnsi="굴림" w:cs="굴림"/>
          <w:color w:val="000000"/>
        </w:rPr>
      </w:pPr>
      <w:r w:rsidRPr="00BF102D">
        <w:rPr>
          <w:rFonts w:ascii="함초롬바탕" w:eastAsia="굴림" w:hAnsi="굴림" w:cs="굴림"/>
          <w:noProof/>
          <w:color w:val="000000"/>
        </w:rPr>
        <w:drawing>
          <wp:anchor distT="0" distB="0" distL="114300" distR="114300" simplePos="0" relativeHeight="251669504" behindDoc="0" locked="0" layoutInCell="1" allowOverlap="1" wp14:anchorId="23CB2323" wp14:editId="426953D1">
            <wp:simplePos x="0" y="0"/>
            <wp:positionH relativeFrom="column">
              <wp:posOffset>1729740</wp:posOffset>
            </wp:positionH>
            <wp:positionV relativeFrom="line">
              <wp:posOffset>0</wp:posOffset>
            </wp:positionV>
            <wp:extent cx="2459355" cy="3714115"/>
            <wp:effectExtent l="0" t="0" r="0" b="635"/>
            <wp:wrapTopAndBottom/>
            <wp:docPr id="2" name="그림 2" descr="EMB00001418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6396960" descr="EMB0000141800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9355" cy="3714115"/>
                    </a:xfrm>
                    <a:prstGeom prst="rect">
                      <a:avLst/>
                    </a:prstGeom>
                    <a:noFill/>
                  </pic:spPr>
                </pic:pic>
              </a:graphicData>
            </a:graphic>
            <wp14:sizeRelH relativeFrom="page">
              <wp14:pctWidth>0</wp14:pctWidth>
            </wp14:sizeRelH>
            <wp14:sizeRelV relativeFrom="page">
              <wp14:pctHeight>0</wp14:pctHeight>
            </wp14:sizeRelV>
          </wp:anchor>
        </w:drawing>
      </w:r>
    </w:p>
    <w:p w:rsidR="000D0ABF" w:rsidRDefault="00E5264E">
      <w:pPr>
        <w:pBdr>
          <w:top w:val="nil"/>
          <w:left w:val="nil"/>
          <w:bottom w:val="nil"/>
          <w:right w:val="nil"/>
          <w:between w:val="nil"/>
        </w:pBdr>
        <w:spacing w:line="276" w:lineRule="auto"/>
        <w:ind w:firstLine="116"/>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Uranus</w:t>
      </w:r>
      <w:r>
        <w:rPr>
          <w:rFonts w:ascii="Times New Roman" w:eastAsia="Times New Roman" w:hAnsi="Times New Roman" w:cs="Times New Roman"/>
          <w:color w:val="000000"/>
          <w:sz w:val="24"/>
          <w:szCs w:val="24"/>
        </w:rPr>
        <w:t xml:space="preserve"> is an expression of Nam June Paik's cosmic imagination, encapsulated within his trilogy of satellite operas and planetary series. Paik amplified global communication and imagination by connecting New York and Paris through a satellite live broadcast. He expanded his vision of the universe through the planetary series, which includes works such as </w:t>
      </w:r>
      <w:r>
        <w:rPr>
          <w:rFonts w:ascii="Times New Roman" w:eastAsia="Times New Roman" w:hAnsi="Times New Roman" w:cs="Times New Roman"/>
          <w:i/>
          <w:color w:val="000000"/>
          <w:sz w:val="24"/>
          <w:szCs w:val="24"/>
        </w:rPr>
        <w:t>Sun and Moon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Venus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Mars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Neptune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Uranus</w:t>
      </w:r>
      <w:r>
        <w:rPr>
          <w:rFonts w:ascii="Times New Roman" w:eastAsia="Times New Roman" w:hAnsi="Times New Roman" w:cs="Times New Roman"/>
          <w:color w:val="000000"/>
          <w:sz w:val="24"/>
          <w:szCs w:val="24"/>
        </w:rPr>
        <w:t>, the seventh planet in the solar system, appears turquoise due to methane in its atmosphere and features hazy ice rings. In Uranus, Paik combines colorful neon lights with 24 monitors displaying various images. The radiant visuals flickering across the 24 screens create a poetic portrait of the universe, bridging the fleeting and the eternal.</w:t>
      </w:r>
    </w:p>
    <w:p w:rsidR="000D0ABF" w:rsidRDefault="00E5264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br w:type="page"/>
      </w:r>
    </w:p>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E. Nam June Paik, </w:t>
      </w:r>
      <w:r>
        <w:rPr>
          <w:rFonts w:ascii="Times New Roman" w:eastAsia="Times New Roman" w:hAnsi="Times New Roman" w:cs="Times New Roman"/>
          <w:b/>
          <w:i/>
          <w:color w:val="00B050"/>
          <w:sz w:val="24"/>
          <w:szCs w:val="24"/>
        </w:rPr>
        <w:t>Three Camera Participation</w:t>
      </w:r>
      <w:r>
        <w:rPr>
          <w:rFonts w:ascii="Times New Roman" w:eastAsia="Times New Roman" w:hAnsi="Times New Roman" w:cs="Times New Roman"/>
          <w:b/>
          <w:color w:val="000000"/>
          <w:sz w:val="24"/>
          <w:szCs w:val="24"/>
        </w:rPr>
        <w:t xml:space="preserve">, 1969 (2001), dimensions variable, three </w:t>
      </w:r>
      <w:proofErr w:type="spellStart"/>
      <w:r>
        <w:rPr>
          <w:rFonts w:ascii="Times New Roman" w:eastAsia="Times New Roman" w:hAnsi="Times New Roman" w:cs="Times New Roman"/>
          <w:b/>
          <w:color w:val="000000"/>
          <w:sz w:val="24"/>
          <w:szCs w:val="24"/>
        </w:rPr>
        <w:t>videocameras</w:t>
      </w:r>
      <w:proofErr w:type="spellEnd"/>
      <w:r>
        <w:rPr>
          <w:rFonts w:ascii="Times New Roman" w:eastAsia="Times New Roman" w:hAnsi="Times New Roman" w:cs="Times New Roman"/>
          <w:b/>
          <w:color w:val="000000"/>
          <w:sz w:val="24"/>
          <w:szCs w:val="24"/>
        </w:rPr>
        <w:t xml:space="preserve">, video distribution amplifier, video boost amp, monitor and projector with RGB input and output, theatre lights, </w:t>
      </w:r>
      <w:proofErr w:type="spellStart"/>
      <w:r>
        <w:rPr>
          <w:rFonts w:ascii="Times New Roman" w:eastAsia="Times New Roman" w:hAnsi="Times New Roman" w:cs="Times New Roman"/>
          <w:b/>
          <w:color w:val="000000"/>
          <w:sz w:val="24"/>
          <w:szCs w:val="24"/>
        </w:rPr>
        <w:t>Kunsthalle</w:t>
      </w:r>
      <w:proofErr w:type="spellEnd"/>
      <w:r>
        <w:rPr>
          <w:rFonts w:ascii="Times New Roman" w:eastAsia="Times New Roman" w:hAnsi="Times New Roman" w:cs="Times New Roman"/>
          <w:b/>
          <w:color w:val="000000"/>
          <w:sz w:val="24"/>
          <w:szCs w:val="24"/>
        </w:rPr>
        <w:t xml:space="preserve"> Bremen – </w:t>
      </w:r>
      <w:proofErr w:type="spellStart"/>
      <w:r>
        <w:rPr>
          <w:rFonts w:ascii="Times New Roman" w:eastAsia="Times New Roman" w:hAnsi="Times New Roman" w:cs="Times New Roman"/>
          <w:b/>
          <w:color w:val="000000"/>
          <w:sz w:val="24"/>
          <w:szCs w:val="24"/>
        </w:rPr>
        <w:t>Kunstverein</w:t>
      </w:r>
      <w:proofErr w:type="spellEnd"/>
      <w:r>
        <w:rPr>
          <w:rFonts w:ascii="Times New Roman" w:eastAsia="Times New Roman" w:hAnsi="Times New Roman" w:cs="Times New Roman"/>
          <w:b/>
          <w:color w:val="000000"/>
          <w:sz w:val="24"/>
          <w:szCs w:val="24"/>
        </w:rPr>
        <w:t xml:space="preserve"> in Bremen Collection </w:t>
      </w:r>
    </w:p>
    <w:p w:rsidR="000D0ABF" w:rsidRDefault="00E5264E">
      <w:pPr>
        <w:widowControl w:val="0"/>
        <w:spacing w:line="384" w:lineRule="auto"/>
        <w:jc w:val="both"/>
        <w:rPr>
          <w:rFonts w:ascii="함초롬바탕" w:eastAsia="함초롬바탕" w:hAnsi="함초롬바탕" w:cs="함초롬바탕"/>
          <w:color w:val="000000"/>
        </w:rPr>
      </w:pPr>
      <w:r>
        <w:rPr>
          <w:noProof/>
        </w:rPr>
        <w:drawing>
          <wp:anchor distT="0" distB="0" distL="114300" distR="114300" simplePos="0" relativeHeight="251661312" behindDoc="0" locked="0" layoutInCell="1" hidden="0" allowOverlap="1" wp14:editId="307644B4">
            <wp:simplePos x="0" y="0"/>
            <wp:positionH relativeFrom="column">
              <wp:posOffset>450545</wp:posOffset>
            </wp:positionH>
            <wp:positionV relativeFrom="paragraph">
              <wp:posOffset>172415</wp:posOffset>
            </wp:positionV>
            <wp:extent cx="4585970" cy="3413760"/>
            <wp:effectExtent l="0" t="0" r="0" b="0"/>
            <wp:wrapSquare wrapText="bothSides" distT="0" distB="0" distL="114300" distR="114300"/>
            <wp:docPr id="43" name="image3.jpg" descr="EMB00002c74013e"/>
            <wp:cNvGraphicFramePr/>
            <a:graphic xmlns:a="http://schemas.openxmlformats.org/drawingml/2006/main">
              <a:graphicData uri="http://schemas.openxmlformats.org/drawingml/2006/picture">
                <pic:pic xmlns:pic="http://schemas.openxmlformats.org/drawingml/2006/picture">
                  <pic:nvPicPr>
                    <pic:cNvPr id="0" name="image3.jpg" descr="EMB00002c74013e"/>
                    <pic:cNvPicPr preferRelativeResize="0"/>
                  </pic:nvPicPr>
                  <pic:blipFill>
                    <a:blip r:embed="rId16"/>
                    <a:srcRect/>
                    <a:stretch>
                      <a:fillRect/>
                    </a:stretch>
                  </pic:blipFill>
                  <pic:spPr>
                    <a:xfrm>
                      <a:off x="0" y="0"/>
                      <a:ext cx="4585970" cy="3413760"/>
                    </a:xfrm>
                    <a:prstGeom prst="rect">
                      <a:avLst/>
                    </a:prstGeom>
                    <a:ln/>
                  </pic:spPr>
                </pic:pic>
              </a:graphicData>
            </a:graphic>
          </wp:anchor>
        </w:drawing>
      </w: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ind w:firstLine="116"/>
        <w:rPr>
          <w:rFonts w:ascii="Times New Roman" w:eastAsia="Times New Roman" w:hAnsi="Times New Roman" w:cs="Times New Roman"/>
          <w:i/>
          <w:color w:val="000000"/>
          <w:sz w:val="24"/>
          <w:szCs w:val="24"/>
        </w:rPr>
      </w:pPr>
    </w:p>
    <w:p w:rsidR="000D0ABF" w:rsidRDefault="00E5264E">
      <w:pPr>
        <w:widowControl w:val="0"/>
        <w:spacing w:line="276" w:lineRule="auto"/>
        <w:ind w:firstLine="116"/>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Three Camera Participation</w:t>
      </w:r>
      <w:r>
        <w:rPr>
          <w:rFonts w:ascii="Times New Roman" w:eastAsia="Times New Roman" w:hAnsi="Times New Roman" w:cs="Times New Roman"/>
          <w:color w:val="000000"/>
          <w:sz w:val="24"/>
          <w:szCs w:val="24"/>
        </w:rPr>
        <w:t xml:space="preserve"> is a work in which colorful shadows appear on a television connected to three black-and-white cameras. Each camera illuminates the subject with red, green, and blue electron beams inside the television, and the three colors merge on the screen through equipment and amplifiers that synchronize the signals between the cameras and the television. The setup is also connected to a projector, which casts the image onto the wall, creating equally beautiful shadows. Reminiscent of shadow play, the piece invites viewers to reflect on their own perception and representation of reality. Nam June Paik discovered the potential of experimental video by using simple technology to create the desired scene, thus replacing expensive color cameras.</w:t>
      </w:r>
    </w:p>
    <w:p w:rsidR="000D0ABF" w:rsidRDefault="00E5264E">
      <w:pPr>
        <w:widowControl w:val="0"/>
        <w:spacing w:line="384" w:lineRule="auto"/>
        <w:rPr>
          <w:rFonts w:ascii="Times New Roman" w:eastAsia="Times New Roman" w:hAnsi="Times New Roman" w:cs="Times New Roman"/>
          <w:sz w:val="24"/>
          <w:szCs w:val="24"/>
        </w:rPr>
      </w:pPr>
      <w:r>
        <w:br w:type="page"/>
      </w:r>
    </w:p>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F. Nam June Paik, </w:t>
      </w:r>
      <w:r>
        <w:rPr>
          <w:rFonts w:ascii="Times New Roman" w:eastAsia="Times New Roman" w:hAnsi="Times New Roman" w:cs="Times New Roman"/>
          <w:b/>
          <w:i/>
          <w:color w:val="00B050"/>
          <w:sz w:val="24"/>
          <w:szCs w:val="24"/>
        </w:rPr>
        <w:t>TV Piano</w:t>
      </w:r>
      <w:r>
        <w:rPr>
          <w:rFonts w:ascii="Times New Roman" w:eastAsia="Times New Roman" w:hAnsi="Times New Roman" w:cs="Times New Roman"/>
          <w:b/>
          <w:color w:val="000000"/>
          <w:sz w:val="24"/>
          <w:szCs w:val="24"/>
        </w:rPr>
        <w:t xml:space="preserve">, 1998, 265×10×269cm, 1 </w:t>
      </w:r>
      <w:proofErr w:type="spellStart"/>
      <w:r>
        <w:rPr>
          <w:rFonts w:ascii="Times New Roman" w:eastAsia="Times New Roman" w:hAnsi="Times New Roman" w:cs="Times New Roman"/>
          <w:b/>
          <w:color w:val="000000"/>
          <w:sz w:val="24"/>
          <w:szCs w:val="24"/>
        </w:rPr>
        <w:t>videocamera</w:t>
      </w:r>
      <w:proofErr w:type="spellEnd"/>
      <w:r>
        <w:rPr>
          <w:rFonts w:ascii="Times New Roman" w:eastAsia="Times New Roman" w:hAnsi="Times New Roman" w:cs="Times New Roman"/>
          <w:b/>
          <w:color w:val="000000"/>
          <w:sz w:val="24"/>
          <w:szCs w:val="24"/>
        </w:rPr>
        <w:t>, 16 CRT TV sets, 1 piano, 3-channel video, Courtesy of AK Industrial</w:t>
      </w:r>
    </w:p>
    <w:p w:rsidR="000D0ABF" w:rsidRDefault="000D0ABF">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p w:rsidR="000D0ABF" w:rsidRDefault="000D0ABF">
      <w:pPr>
        <w:pBdr>
          <w:top w:val="nil"/>
          <w:left w:val="nil"/>
          <w:bottom w:val="nil"/>
          <w:right w:val="nil"/>
          <w:between w:val="nil"/>
        </w:pBdr>
        <w:spacing w:line="276" w:lineRule="auto"/>
        <w:rPr>
          <w:rFonts w:ascii="Times New Roman" w:eastAsia="Times New Roman" w:hAnsi="Times New Roman" w:cs="Times New Roman"/>
          <w:b/>
          <w:color w:val="FF00FF"/>
          <w:sz w:val="24"/>
          <w:szCs w:val="24"/>
        </w:rPr>
      </w:pPr>
    </w:p>
    <w:p w:rsidR="00BF102D" w:rsidRPr="00BF102D" w:rsidRDefault="00BF102D" w:rsidP="00BF102D">
      <w:pPr>
        <w:widowControl w:val="0"/>
        <w:wordWrap w:val="0"/>
        <w:autoSpaceDE w:val="0"/>
        <w:autoSpaceDN w:val="0"/>
        <w:spacing w:line="384" w:lineRule="auto"/>
        <w:jc w:val="both"/>
        <w:textAlignment w:val="baseline"/>
        <w:rPr>
          <w:rFonts w:ascii="함초롬바탕" w:eastAsia="굴림" w:hAnsi="굴림" w:cs="굴림"/>
          <w:color w:val="000000"/>
        </w:rPr>
      </w:pPr>
      <w:r w:rsidRPr="00BF102D">
        <w:rPr>
          <w:rFonts w:ascii="함초롬바탕" w:eastAsia="굴림" w:hAnsi="굴림" w:cs="굴림"/>
          <w:noProof/>
          <w:color w:val="000000"/>
        </w:rPr>
        <w:drawing>
          <wp:anchor distT="0" distB="0" distL="114300" distR="114300" simplePos="0" relativeHeight="251671552" behindDoc="0" locked="0" layoutInCell="1" allowOverlap="1" wp14:anchorId="267C4D75" wp14:editId="022EA50C">
            <wp:simplePos x="0" y="0"/>
            <wp:positionH relativeFrom="column">
              <wp:posOffset>281940</wp:posOffset>
            </wp:positionH>
            <wp:positionV relativeFrom="line">
              <wp:posOffset>0</wp:posOffset>
            </wp:positionV>
            <wp:extent cx="5457190" cy="3670300"/>
            <wp:effectExtent l="0" t="0" r="0" b="6350"/>
            <wp:wrapTopAndBottom/>
            <wp:docPr id="4" name="그림 4" descr="EMB000014180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9490360" descr="EMB00001418008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190" cy="3670300"/>
                    </a:xfrm>
                    <a:prstGeom prst="rect">
                      <a:avLst/>
                    </a:prstGeom>
                    <a:noFill/>
                  </pic:spPr>
                </pic:pic>
              </a:graphicData>
            </a:graphic>
            <wp14:sizeRelH relativeFrom="page">
              <wp14:pctWidth>0</wp14:pctWidth>
            </wp14:sizeRelH>
            <wp14:sizeRelV relativeFrom="page">
              <wp14:pctHeight>0</wp14:pctHeight>
            </wp14:sizeRelV>
          </wp:anchor>
        </w:drawing>
      </w: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E5264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 June Paik had learned how to play piano and compose from a young age, nurturing his dream of becoming a composer. When he first showcased experimental television in a solo exhibition, he titled the show </w:t>
      </w:r>
      <w:r>
        <w:rPr>
          <w:rFonts w:ascii="Times New Roman" w:eastAsia="Times New Roman" w:hAnsi="Times New Roman" w:cs="Times New Roman"/>
          <w:i/>
          <w:sz w:val="24"/>
          <w:szCs w:val="24"/>
        </w:rPr>
        <w:t>Exposition of Music</w:t>
      </w:r>
      <w:r>
        <w:rPr>
          <w:rFonts w:ascii="Times New Roman" w:eastAsia="Times New Roman" w:hAnsi="Times New Roman" w:cs="Times New Roman"/>
          <w:sz w:val="24"/>
          <w:szCs w:val="24"/>
        </w:rPr>
        <w:t xml:space="preserve"> and described the work simply as “time-art.” Video art, too, is based on time and governed by its flow. In this regard, </w:t>
      </w:r>
      <w:r>
        <w:rPr>
          <w:rFonts w:ascii="Times New Roman" w:eastAsia="Times New Roman" w:hAnsi="Times New Roman" w:cs="Times New Roman"/>
          <w:i/>
          <w:sz w:val="24"/>
          <w:szCs w:val="24"/>
        </w:rPr>
        <w:t>TV Piano</w:t>
      </w:r>
      <w:r>
        <w:rPr>
          <w:rFonts w:ascii="Times New Roman" w:eastAsia="Times New Roman" w:hAnsi="Times New Roman" w:cs="Times New Roman"/>
          <w:sz w:val="24"/>
          <w:szCs w:val="24"/>
        </w:rPr>
        <w:t xml:space="preserve"> is a work that best showcases Paik's exploration of music and video, centered around time. Twelve televisions are stacked irregularly on top of a piano. Some televisions display real-time footage from the piano, filmed through closed-circuit cameras, while others show Paik's performance. In the video, Paik holds the camera in his hands and plays it as if pressing the piano keys. Paik's video piano performance creates a beautiful, non-linear sense of time.</w:t>
      </w:r>
    </w:p>
    <w:p w:rsidR="000D0ABF" w:rsidRDefault="000D0AB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E5264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br w:type="page"/>
      </w:r>
    </w:p>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 Nam June Paik, </w:t>
      </w:r>
      <w:proofErr w:type="spellStart"/>
      <w:r>
        <w:rPr>
          <w:rFonts w:ascii="Times New Roman" w:eastAsia="Times New Roman" w:hAnsi="Times New Roman" w:cs="Times New Roman"/>
          <w:b/>
          <w:color w:val="000000"/>
          <w:sz w:val="24"/>
          <w:szCs w:val="24"/>
        </w:rPr>
        <w:t>Shigeko</w:t>
      </w:r>
      <w:proofErr w:type="spellEnd"/>
      <w:r>
        <w:rPr>
          <w:rFonts w:ascii="Times New Roman" w:eastAsia="Times New Roman" w:hAnsi="Times New Roman" w:cs="Times New Roman"/>
          <w:b/>
          <w:color w:val="000000"/>
          <w:sz w:val="24"/>
          <w:szCs w:val="24"/>
        </w:rPr>
        <w:t xml:space="preserve"> Kubota, </w:t>
      </w:r>
      <w:r>
        <w:rPr>
          <w:rFonts w:ascii="Times New Roman" w:eastAsia="Times New Roman" w:hAnsi="Times New Roman" w:cs="Times New Roman"/>
          <w:b/>
          <w:i/>
          <w:color w:val="00B050"/>
          <w:sz w:val="24"/>
          <w:szCs w:val="24"/>
        </w:rPr>
        <w:t>Allan 'n' Allen's Complaint</w:t>
      </w:r>
      <w:r>
        <w:rPr>
          <w:rFonts w:ascii="Times New Roman" w:eastAsia="Times New Roman" w:hAnsi="Times New Roman" w:cs="Times New Roman"/>
          <w:b/>
          <w:color w:val="000000"/>
          <w:sz w:val="24"/>
          <w:szCs w:val="24"/>
        </w:rPr>
        <w:t>, 1982, 27:40, color, sound</w:t>
      </w:r>
    </w:p>
    <w:p w:rsidR="000D0ABF" w:rsidRDefault="00E5264E">
      <w:pPr>
        <w:widowControl w:val="0"/>
        <w:spacing w:line="384" w:lineRule="auto"/>
        <w:jc w:val="both"/>
        <w:rPr>
          <w:rFonts w:ascii="함초롬바탕" w:eastAsia="함초롬바탕" w:hAnsi="함초롬바탕" w:cs="함초롬바탕"/>
          <w:color w:val="000000"/>
        </w:rPr>
      </w:pPr>
      <w:r>
        <w:rPr>
          <w:noProof/>
        </w:rPr>
        <w:drawing>
          <wp:anchor distT="0" distB="0" distL="114300" distR="114300" simplePos="0" relativeHeight="251663360" behindDoc="0" locked="0" layoutInCell="1" hidden="0" allowOverlap="1">
            <wp:simplePos x="0" y="0"/>
            <wp:positionH relativeFrom="column">
              <wp:posOffset>374014</wp:posOffset>
            </wp:positionH>
            <wp:positionV relativeFrom="paragraph">
              <wp:posOffset>226695</wp:posOffset>
            </wp:positionV>
            <wp:extent cx="5088890" cy="3465830"/>
            <wp:effectExtent l="0" t="0" r="0" b="0"/>
            <wp:wrapSquare wrapText="bothSides" distT="0" distB="0" distL="114300" distR="114300"/>
            <wp:docPr id="46" name="image10.jpg" descr="EMB00002c740142"/>
            <wp:cNvGraphicFramePr/>
            <a:graphic xmlns:a="http://schemas.openxmlformats.org/drawingml/2006/main">
              <a:graphicData uri="http://schemas.openxmlformats.org/drawingml/2006/picture">
                <pic:pic xmlns:pic="http://schemas.openxmlformats.org/drawingml/2006/picture">
                  <pic:nvPicPr>
                    <pic:cNvPr id="0" name="image10.jpg" descr="EMB00002c740142"/>
                    <pic:cNvPicPr preferRelativeResize="0"/>
                  </pic:nvPicPr>
                  <pic:blipFill>
                    <a:blip r:embed="rId18"/>
                    <a:srcRect/>
                    <a:stretch>
                      <a:fillRect/>
                    </a:stretch>
                  </pic:blipFill>
                  <pic:spPr>
                    <a:xfrm>
                      <a:off x="0" y="0"/>
                      <a:ext cx="5088890" cy="3465830"/>
                    </a:xfrm>
                    <a:prstGeom prst="rect">
                      <a:avLst/>
                    </a:prstGeom>
                    <a:ln/>
                  </pic:spPr>
                </pic:pic>
              </a:graphicData>
            </a:graphic>
          </wp:anchor>
        </w:drawing>
      </w:r>
    </w:p>
    <w:p w:rsidR="000D0ABF" w:rsidRDefault="000D0ABF">
      <w:pPr>
        <w:widowControl w:val="0"/>
        <w:spacing w:line="384" w:lineRule="auto"/>
        <w:jc w:val="both"/>
        <w:rPr>
          <w:rFonts w:ascii="함초롬바탕" w:eastAsia="함초롬바탕" w:hAnsi="함초롬바탕" w:cs="함초롬바탕"/>
          <w:color w:val="FF0000"/>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E5264E">
      <w:pPr>
        <w:spacing w:line="276" w:lineRule="auto"/>
        <w:ind w:firstLine="120"/>
        <w:rPr>
          <w:rFonts w:ascii="Times New Roman" w:eastAsia="Times New Roman" w:hAnsi="Times New Roman" w:cs="Times New Roman"/>
          <w:sz w:val="24"/>
          <w:szCs w:val="24"/>
        </w:rPr>
      </w:pPr>
      <w:r>
        <w:rPr>
          <w:rFonts w:ascii="Times New Roman" w:eastAsia="Times New Roman" w:hAnsi="Times New Roman" w:cs="Times New Roman"/>
          <w:i/>
          <w:sz w:val="24"/>
          <w:szCs w:val="24"/>
        </w:rPr>
        <w:t>Allan 'n' Allen's Complaint</w:t>
      </w:r>
      <w:r>
        <w:rPr>
          <w:rFonts w:ascii="Times New Roman" w:eastAsia="Times New Roman" w:hAnsi="Times New Roman" w:cs="Times New Roman"/>
          <w:sz w:val="24"/>
          <w:szCs w:val="24"/>
        </w:rPr>
        <w:t xml:space="preserve"> is a video that explores the relationship between two artists and their father, demonstrating the potential of video to capture the past and reframe it into a new narrative. These two artists, grappling with conflict with their patriarchal Jewish father, seek to create a new order and art. Through video synthesis, Nam June Paik allows Allan and Allen to overcome the time and space limitations that have long hindered them. Allen Ginsberg, the iconic poet of the Beat Generation, meets and converses with his father, who led a life completely different from his own, in a video synthesized on the same screen three years after his father's death. Performance artist Allan </w:t>
      </w:r>
      <w:proofErr w:type="spellStart"/>
      <w:r>
        <w:rPr>
          <w:rFonts w:ascii="Times New Roman" w:eastAsia="Times New Roman" w:hAnsi="Times New Roman" w:cs="Times New Roman"/>
          <w:sz w:val="24"/>
          <w:szCs w:val="24"/>
        </w:rPr>
        <w:t>Kaprow</w:t>
      </w:r>
      <w:proofErr w:type="spellEnd"/>
      <w:r>
        <w:rPr>
          <w:rFonts w:ascii="Times New Roman" w:eastAsia="Times New Roman" w:hAnsi="Times New Roman" w:cs="Times New Roman"/>
          <w:sz w:val="24"/>
          <w:szCs w:val="24"/>
        </w:rPr>
        <w:t xml:space="preserve"> attempts, unsuccessfully, to walk on water like Jesus, but Paik uses video compositing to make this impossible feat possible. While the scenes in the high-speed video maintain a playful and lively atmosphere, Paik's video experiments take a serious turn, offering a multidimensional experience that transcends the constraints of time and space.</w:t>
      </w:r>
    </w:p>
    <w:p w:rsidR="000D0ABF" w:rsidRDefault="000D0ABF">
      <w:pPr>
        <w:widowControl w:val="0"/>
        <w:spacing w:line="276" w:lineRule="auto"/>
        <w:rPr>
          <w:rFonts w:ascii="Times New Roman" w:eastAsia="Times New Roman" w:hAnsi="Times New Roman" w:cs="Times New Roman"/>
          <w:color w:val="000000"/>
          <w:sz w:val="24"/>
          <w:szCs w:val="24"/>
        </w:rPr>
      </w:pPr>
    </w:p>
    <w:p w:rsidR="000D0ABF" w:rsidRDefault="00E5264E">
      <w:pPr>
        <w:rPr>
          <w:rFonts w:ascii="Times New Roman" w:eastAsia="Times New Roman" w:hAnsi="Times New Roman" w:cs="Times New Roman"/>
          <w:color w:val="FF00FF"/>
          <w:sz w:val="24"/>
          <w:szCs w:val="24"/>
        </w:rPr>
      </w:pPr>
      <w:r>
        <w:br w:type="page"/>
      </w:r>
    </w:p>
    <w:p w:rsidR="000D0ABF" w:rsidRDefault="00E5264E">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 Peter Moore Collection</w:t>
      </w:r>
    </w:p>
    <w:p w:rsidR="000D0ABF" w:rsidRDefault="000D0ABF">
      <w:pPr>
        <w:rPr>
          <w:rFonts w:ascii="Times New Roman" w:eastAsia="Times New Roman" w:hAnsi="Times New Roman" w:cs="Times New Roman"/>
        </w:rPr>
      </w:pPr>
    </w:p>
    <w:tbl>
      <w:tblPr>
        <w:tblStyle w:val="af9"/>
        <w:tblW w:w="9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1"/>
        <w:gridCol w:w="4591"/>
      </w:tblGrid>
      <w:tr w:rsidR="000D0ABF">
        <w:tc>
          <w:tcPr>
            <w:tcW w:w="4591" w:type="dxa"/>
          </w:tcPr>
          <w:p w:rsidR="000D0ABF" w:rsidRDefault="00E5264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61748" cy="1677454"/>
                  <wp:effectExtent l="0" t="0" r="0" b="0"/>
                  <wp:docPr id="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561748" cy="1677454"/>
                          </a:xfrm>
                          <a:prstGeom prst="rect">
                            <a:avLst/>
                          </a:prstGeom>
                          <a:ln/>
                        </pic:spPr>
                      </pic:pic>
                    </a:graphicData>
                  </a:graphic>
                </wp:inline>
              </w:drawing>
            </w:r>
          </w:p>
        </w:tc>
        <w:tc>
          <w:tcPr>
            <w:tcW w:w="4591" w:type="dxa"/>
          </w:tcPr>
          <w:p w:rsidR="000D0ABF" w:rsidRDefault="00E5264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77487" cy="1698135"/>
                  <wp:effectExtent l="0" t="0" r="0" b="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577487" cy="1698135"/>
                          </a:xfrm>
                          <a:prstGeom prst="rect">
                            <a:avLst/>
                          </a:prstGeom>
                          <a:ln/>
                        </pic:spPr>
                      </pic:pic>
                    </a:graphicData>
                  </a:graphic>
                </wp:inline>
              </w:drawing>
            </w:r>
          </w:p>
        </w:tc>
      </w:tr>
      <w:tr w:rsidR="000D0ABF">
        <w:tc>
          <w:tcPr>
            <w:tcW w:w="4591" w:type="dxa"/>
            <w:vAlign w:val="center"/>
          </w:tcPr>
          <w:p w:rsidR="000D0ABF" w:rsidRDefault="00E5264E">
            <w:pPr>
              <w:widowControl w:val="0"/>
              <w:jc w:val="center"/>
              <w:rPr>
                <w:rFonts w:ascii="Times New Roman" w:eastAsia="Times New Roman" w:hAnsi="Times New Roman" w:cs="Times New Roman"/>
                <w:color w:val="000000"/>
                <w:sz w:val="18"/>
                <w:szCs w:val="18"/>
              </w:rPr>
            </w:pPr>
            <w:r>
              <w:rPr>
                <w:rFonts w:ascii="Times New Roman" w:eastAsia="Times New Roman" w:hAnsi="Times New Roman" w:cs="Times New Roman"/>
                <w:i/>
                <w:color w:val="009A44"/>
                <w:sz w:val="18"/>
                <w:szCs w:val="18"/>
              </w:rPr>
              <w:t>Zen for Film, New Cinema Festival I</w:t>
            </w:r>
            <w:r>
              <w:rPr>
                <w:rFonts w:ascii="Times New Roman" w:eastAsia="Times New Roman" w:hAnsi="Times New Roman" w:cs="Times New Roman"/>
                <w:color w:val="000000"/>
                <w:sz w:val="18"/>
                <w:szCs w:val="18"/>
              </w:rPr>
              <w:t xml:space="preserve">, Film-Makers' </w:t>
            </w:r>
            <w:proofErr w:type="spellStart"/>
            <w:r>
              <w:rPr>
                <w:rFonts w:ascii="Times New Roman" w:eastAsia="Times New Roman" w:hAnsi="Times New Roman" w:cs="Times New Roman"/>
                <w:color w:val="000000"/>
                <w:sz w:val="18"/>
                <w:szCs w:val="18"/>
              </w:rPr>
              <w:t>Cinematheque</w:t>
            </w:r>
            <w:proofErr w:type="spellEnd"/>
            <w:r>
              <w:rPr>
                <w:rFonts w:ascii="Times New Roman" w:eastAsia="Times New Roman" w:hAnsi="Times New Roman" w:cs="Times New Roman"/>
                <w:color w:val="000000"/>
                <w:sz w:val="18"/>
                <w:szCs w:val="18"/>
              </w:rPr>
              <w:t>, New York, 1965</w:t>
            </w:r>
          </w:p>
        </w:tc>
        <w:tc>
          <w:tcPr>
            <w:tcW w:w="4591" w:type="dxa"/>
            <w:vAlign w:val="center"/>
          </w:tcPr>
          <w:p w:rsidR="000D0ABF" w:rsidRDefault="00E5264E">
            <w:pPr>
              <w:jc w:val="center"/>
              <w:rPr>
                <w:rFonts w:ascii="Times New Roman" w:eastAsia="Times New Roman" w:hAnsi="Times New Roman" w:cs="Times New Roman"/>
              </w:rPr>
            </w:pPr>
            <w:r>
              <w:rPr>
                <w:rFonts w:ascii="Times New Roman" w:eastAsia="Times New Roman" w:hAnsi="Times New Roman" w:cs="Times New Roman"/>
                <w:i/>
                <w:color w:val="00B050"/>
                <w:sz w:val="18"/>
                <w:szCs w:val="18"/>
              </w:rPr>
              <w:t>Magnet TV</w:t>
            </w:r>
            <w:r>
              <w:rPr>
                <w:rFonts w:ascii="Times New Roman" w:eastAsia="Times New Roman" w:hAnsi="Times New Roman" w:cs="Times New Roman"/>
                <w:color w:val="000000"/>
                <w:sz w:val="18"/>
                <w:szCs w:val="18"/>
              </w:rPr>
              <w:t>, Canal Street studio, New York, 1965</w:t>
            </w:r>
          </w:p>
        </w:tc>
      </w:tr>
      <w:tr w:rsidR="000D0ABF">
        <w:tc>
          <w:tcPr>
            <w:tcW w:w="4591" w:type="dxa"/>
            <w:vAlign w:val="center"/>
          </w:tcPr>
          <w:p w:rsidR="000D0ABF" w:rsidRDefault="00E5264E">
            <w:pPr>
              <w:tabs>
                <w:tab w:val="left" w:pos="2644"/>
              </w:tabs>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02850" cy="1670936"/>
                  <wp:effectExtent l="0" t="0" r="0" b="0"/>
                  <wp:docPr id="5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l="4088" t="12137" r="5961" b="12779"/>
                          <a:stretch>
                            <a:fillRect/>
                          </a:stretch>
                        </pic:blipFill>
                        <pic:spPr>
                          <a:xfrm>
                            <a:off x="0" y="0"/>
                            <a:ext cx="2502850" cy="1670936"/>
                          </a:xfrm>
                          <a:prstGeom prst="rect">
                            <a:avLst/>
                          </a:prstGeom>
                          <a:ln/>
                        </pic:spPr>
                      </pic:pic>
                    </a:graphicData>
                  </a:graphic>
                </wp:inline>
              </w:drawing>
            </w:r>
          </w:p>
        </w:tc>
        <w:tc>
          <w:tcPr>
            <w:tcW w:w="4591" w:type="dxa"/>
            <w:vAlign w:val="center"/>
          </w:tcPr>
          <w:p w:rsidR="000D0ABF" w:rsidRDefault="00E5264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123664" cy="1668156"/>
                  <wp:effectExtent l="0" t="0" r="0" b="0"/>
                  <wp:docPr id="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l="11838" t="4545" r="11441" b="4335"/>
                          <a:stretch>
                            <a:fillRect/>
                          </a:stretch>
                        </pic:blipFill>
                        <pic:spPr>
                          <a:xfrm>
                            <a:off x="0" y="0"/>
                            <a:ext cx="1123664" cy="1668156"/>
                          </a:xfrm>
                          <a:prstGeom prst="rect">
                            <a:avLst/>
                          </a:prstGeom>
                          <a:ln/>
                        </pic:spPr>
                      </pic:pic>
                    </a:graphicData>
                  </a:graphic>
                </wp:inline>
              </w:drawing>
            </w:r>
          </w:p>
        </w:tc>
      </w:tr>
      <w:tr w:rsidR="000D0ABF">
        <w:tc>
          <w:tcPr>
            <w:tcW w:w="4591" w:type="dxa"/>
            <w:vAlign w:val="center"/>
          </w:tcPr>
          <w:p w:rsidR="000D0ABF" w:rsidRDefault="00E5264E">
            <w:pPr>
              <w:tabs>
                <w:tab w:val="left" w:pos="2644"/>
              </w:tabs>
              <w:jc w:val="center"/>
              <w:rPr>
                <w:rFonts w:ascii="Times New Roman" w:eastAsia="Times New Roman" w:hAnsi="Times New Roman" w:cs="Times New Roman"/>
              </w:rPr>
            </w:pPr>
            <w:r>
              <w:rPr>
                <w:rFonts w:ascii="Times New Roman" w:eastAsia="Times New Roman" w:hAnsi="Times New Roman" w:cs="Times New Roman"/>
                <w:i/>
                <w:color w:val="009A44"/>
                <w:sz w:val="18"/>
                <w:szCs w:val="18"/>
              </w:rPr>
              <w:t>Untitled (Nam June Paik with his "Demagnetizer" or "Life Ring")</w:t>
            </w:r>
            <w:r>
              <w:rPr>
                <w:rFonts w:ascii="Times New Roman" w:eastAsia="Times New Roman" w:hAnsi="Times New Roman" w:cs="Times New Roman"/>
                <w:color w:val="000000"/>
                <w:sz w:val="18"/>
                <w:szCs w:val="18"/>
              </w:rPr>
              <w:t>, 1965</w:t>
            </w:r>
          </w:p>
        </w:tc>
        <w:tc>
          <w:tcPr>
            <w:tcW w:w="4591" w:type="dxa"/>
            <w:vAlign w:val="center"/>
          </w:tcPr>
          <w:p w:rsidR="000D0ABF" w:rsidRDefault="00E5264E">
            <w:pPr>
              <w:widowControl w:val="0"/>
              <w:jc w:val="center"/>
              <w:rPr>
                <w:rFonts w:ascii="Times New Roman" w:eastAsia="Times New Roman" w:hAnsi="Times New Roman" w:cs="Times New Roman"/>
                <w:i/>
                <w:color w:val="009A44"/>
                <w:sz w:val="18"/>
                <w:szCs w:val="18"/>
              </w:rPr>
            </w:pPr>
            <w:r>
              <w:rPr>
                <w:rFonts w:ascii="Times New Roman" w:eastAsia="Times New Roman" w:hAnsi="Times New Roman" w:cs="Times New Roman"/>
                <w:i/>
                <w:color w:val="009A44"/>
                <w:sz w:val="18"/>
                <w:szCs w:val="18"/>
              </w:rPr>
              <w:t>Charlotte Moorman and Nam June Paik performing John Cage’s 26’1.1499” for A String Player (“Human Cello”)</w:t>
            </w:r>
            <w:r>
              <w:rPr>
                <w:rFonts w:ascii="Times New Roman" w:eastAsia="Times New Roman" w:hAnsi="Times New Roman" w:cs="Times New Roman"/>
                <w:color w:val="000000"/>
                <w:sz w:val="18"/>
                <w:szCs w:val="18"/>
              </w:rPr>
              <w:t>, Channel 13 TV Studio, 1971</w:t>
            </w:r>
          </w:p>
        </w:tc>
      </w:tr>
    </w:tbl>
    <w:p w:rsidR="000D0ABF" w:rsidRDefault="000D0ABF">
      <w:pPr>
        <w:rPr>
          <w:rFonts w:ascii="Times New Roman" w:eastAsia="Times New Roman" w:hAnsi="Times New Roman" w:cs="Times New Roman"/>
        </w:rPr>
      </w:pPr>
    </w:p>
    <w:p w:rsidR="000D0ABF" w:rsidRDefault="00E5264E">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Moore was a member of the New York art community from the early 1960s, capturing the energy of experimental performance art by photographing </w:t>
      </w:r>
      <w:proofErr w:type="spellStart"/>
      <w:r>
        <w:rPr>
          <w:rFonts w:ascii="Times New Roman" w:eastAsia="Times New Roman" w:hAnsi="Times New Roman" w:cs="Times New Roman"/>
          <w:sz w:val="24"/>
          <w:szCs w:val="24"/>
        </w:rPr>
        <w:t>Fluxus</w:t>
      </w:r>
      <w:proofErr w:type="spellEnd"/>
      <w:r>
        <w:rPr>
          <w:rFonts w:ascii="Times New Roman" w:eastAsia="Times New Roman" w:hAnsi="Times New Roman" w:cs="Times New Roman"/>
          <w:sz w:val="24"/>
          <w:szCs w:val="24"/>
        </w:rPr>
        <w:t xml:space="preserve">, the Judson Dance Theater, and many other happenings. Moore understood the fleeting nature of performance, saying, “If I don't record these, they'll be lost.” He continued his photographic documentation for three decades, leaving behind a vast archive. Moore's photographs of Nam June Paik reveal intense, sculptural moments within the continuous time of performance: Paik in front of a screen in </w:t>
      </w:r>
      <w:r>
        <w:rPr>
          <w:rFonts w:ascii="Times New Roman" w:eastAsia="Times New Roman" w:hAnsi="Times New Roman" w:cs="Times New Roman"/>
          <w:i/>
          <w:sz w:val="24"/>
          <w:szCs w:val="24"/>
        </w:rPr>
        <w:t>Zen for Film</w:t>
      </w:r>
      <w:r>
        <w:rPr>
          <w:rFonts w:ascii="Times New Roman" w:eastAsia="Times New Roman" w:hAnsi="Times New Roman" w:cs="Times New Roman"/>
          <w:sz w:val="24"/>
          <w:szCs w:val="24"/>
        </w:rPr>
        <w:t>, Paik clutching a magnet to create a television image, Charlotte Moorman on the verge of drowning in a barrel filled with water, and Paik walking with a violin in tow. Moore's photographs show that the instant a movement occurs is when art is brought to life.</w:t>
      </w:r>
    </w:p>
    <w:p w:rsidR="000D0ABF" w:rsidRDefault="000D0ABF">
      <w:pPr>
        <w:widowControl w:val="0"/>
        <w:spacing w:line="276" w:lineRule="auto"/>
        <w:rPr>
          <w:rFonts w:ascii="Times New Roman" w:eastAsia="Times New Roman" w:hAnsi="Times New Roman" w:cs="Times New Roman"/>
          <w:sz w:val="24"/>
          <w:szCs w:val="24"/>
        </w:rPr>
      </w:pPr>
    </w:p>
    <w:p w:rsidR="000D0ABF" w:rsidRDefault="00E5264E">
      <w:pPr>
        <w:rPr>
          <w:rFonts w:ascii="Times New Roman" w:eastAsia="Times New Roman" w:hAnsi="Times New Roman" w:cs="Times New Roman"/>
          <w:sz w:val="24"/>
          <w:szCs w:val="24"/>
        </w:rPr>
      </w:pPr>
      <w:r>
        <w:br w:type="page"/>
      </w:r>
    </w:p>
    <w:p w:rsidR="000D0ABF" w:rsidRDefault="00E5264E">
      <w:pPr>
        <w:numPr>
          <w:ilvl w:val="2"/>
          <w:numId w:val="6"/>
        </w:numPr>
        <w:pBdr>
          <w:top w:val="nil"/>
          <w:left w:val="nil"/>
          <w:bottom w:val="nil"/>
          <w:right w:val="nil"/>
          <w:between w:val="nil"/>
        </w:pBdr>
        <w:spacing w:line="36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Opening Program</w:t>
      </w:r>
    </w:p>
    <w:p w:rsidR="000D0ABF" w:rsidRDefault="00E5264E">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 June Paik’s </w:t>
      </w:r>
      <w:r>
        <w:rPr>
          <w:rFonts w:ascii="Times New Roman" w:eastAsia="Times New Roman" w:hAnsi="Times New Roman" w:cs="Times New Roman"/>
          <w:i/>
          <w:color w:val="000000"/>
          <w:sz w:val="24"/>
          <w:szCs w:val="24"/>
        </w:rPr>
        <w:t xml:space="preserve">Random Access Information </w:t>
      </w:r>
      <w:r>
        <w:rPr>
          <w:rFonts w:ascii="Times New Roman" w:eastAsia="Times New Roman" w:hAnsi="Times New Roman" w:cs="Times New Roman"/>
          <w:color w:val="000000"/>
          <w:sz w:val="24"/>
          <w:szCs w:val="24"/>
        </w:rPr>
        <w:t xml:space="preserve">recited by Ji </w:t>
      </w:r>
      <w:proofErr w:type="spellStart"/>
      <w:r>
        <w:rPr>
          <w:rFonts w:ascii="Times New Roman" w:eastAsia="Times New Roman" w:hAnsi="Times New Roman" w:cs="Times New Roman"/>
          <w:color w:val="000000"/>
          <w:sz w:val="24"/>
          <w:szCs w:val="24"/>
        </w:rPr>
        <w:t>Choonsung</w:t>
      </w:r>
      <w:proofErr w:type="spellEnd"/>
      <w:r>
        <w:rPr>
          <w:rFonts w:ascii="Times New Roman" w:eastAsia="Times New Roman" w:hAnsi="Times New Roman" w:cs="Times New Roman"/>
          <w:color w:val="000000"/>
          <w:sz w:val="24"/>
          <w:szCs w:val="24"/>
        </w:rPr>
        <w:t>, actor</w:t>
      </w:r>
    </w:p>
    <w:p w:rsidR="000D0ABF" w:rsidRDefault="00E5264E">
      <w:pPr>
        <w:pBdr>
          <w:top w:val="nil"/>
          <w:left w:val="nil"/>
          <w:bottom w:val="nil"/>
          <w:right w:val="nil"/>
          <w:between w:val="nil"/>
        </w:pBdr>
        <w:spacing w:line="276" w:lineRule="auto"/>
        <w:ind w:left="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 10, 3:00 PM / Nam June Paik Art Center 1F Random Access Hall</w:t>
      </w:r>
    </w:p>
    <w:tbl>
      <w:tblPr>
        <w:tblStyle w:val="afa"/>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0"/>
        <w:gridCol w:w="6876"/>
      </w:tblGrid>
      <w:tr w:rsidR="000D0ABF" w:rsidTr="00E5264E">
        <w:trPr>
          <w:trHeight w:val="2760"/>
        </w:trPr>
        <w:tc>
          <w:tcPr>
            <w:tcW w:w="2440" w:type="dxa"/>
          </w:tcPr>
          <w:p w:rsidR="000D0ABF" w:rsidRPr="005E7D96" w:rsidRDefault="005E7D96" w:rsidP="005E7D96">
            <w:pPr>
              <w:widowControl w:val="0"/>
              <w:autoSpaceDE w:val="0"/>
              <w:autoSpaceDN w:val="0"/>
              <w:spacing w:line="384" w:lineRule="auto"/>
              <w:textAlignment w:val="baseline"/>
              <w:rPr>
                <w:rFonts w:ascii="함초롬바탕" w:eastAsia="굴림" w:hAnsi="굴림" w:cs="굴림"/>
                <w:color w:val="000000"/>
                <w:sz w:val="2"/>
                <w:szCs w:val="2"/>
              </w:rPr>
            </w:pPr>
            <w:r w:rsidRPr="005E7D96">
              <w:rPr>
                <w:rFonts w:ascii="함초롬바탕" w:eastAsia="굴림" w:hAnsi="굴림" w:cs="굴림"/>
                <w:noProof/>
                <w:color w:val="000000"/>
                <w:sz w:val="22"/>
                <w:szCs w:val="22"/>
              </w:rPr>
              <w:drawing>
                <wp:anchor distT="0" distB="0" distL="114300" distR="114300" simplePos="0" relativeHeight="251667456" behindDoc="0" locked="0" layoutInCell="1" allowOverlap="1" wp14:anchorId="398F8EF9" wp14:editId="47C3C127">
                  <wp:simplePos x="0" y="0"/>
                  <wp:positionH relativeFrom="column">
                    <wp:posOffset>28600</wp:posOffset>
                  </wp:positionH>
                  <wp:positionV relativeFrom="line">
                    <wp:posOffset>72796</wp:posOffset>
                  </wp:positionV>
                  <wp:extent cx="1377950" cy="1719580"/>
                  <wp:effectExtent l="0" t="0" r="0" b="0"/>
                  <wp:wrapTopAndBottom/>
                  <wp:docPr id="3" name="그림 3" descr="EMB00003cb0b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75638424" descr="EMB00003cb0b3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7950" cy="1719580"/>
                          </a:xfrm>
                          <a:prstGeom prst="rect">
                            <a:avLst/>
                          </a:prstGeom>
                          <a:noFill/>
                        </pic:spPr>
                      </pic:pic>
                    </a:graphicData>
                  </a:graphic>
                  <wp14:sizeRelH relativeFrom="page">
                    <wp14:pctWidth>0</wp14:pctWidth>
                  </wp14:sizeRelH>
                  <wp14:sizeRelV relativeFrom="page">
                    <wp14:pctHeight>0</wp14:pctHeight>
                  </wp14:sizeRelV>
                </wp:anchor>
              </w:drawing>
            </w:r>
          </w:p>
        </w:tc>
        <w:tc>
          <w:tcPr>
            <w:tcW w:w="6876" w:type="dxa"/>
            <w:vMerge w:val="restart"/>
          </w:tcPr>
          <w:p w:rsidR="000D0ABF" w:rsidRDefault="00E5264E" w:rsidP="005E7D96">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Actor </w:t>
            </w:r>
            <w:r>
              <w:rPr>
                <w:rFonts w:ascii="Times New Roman" w:eastAsia="Times New Roman" w:hAnsi="Times New Roman" w:cs="Times New Roman"/>
                <w:b/>
                <w:sz w:val="24"/>
                <w:szCs w:val="24"/>
              </w:rPr>
              <w:t xml:space="preserve">Ji </w:t>
            </w:r>
            <w:proofErr w:type="spellStart"/>
            <w:r>
              <w:rPr>
                <w:rFonts w:ascii="Times New Roman" w:eastAsia="Times New Roman" w:hAnsi="Times New Roman" w:cs="Times New Roman"/>
                <w:b/>
                <w:sz w:val="24"/>
                <w:szCs w:val="24"/>
              </w:rPr>
              <w:t>Choonsung</w:t>
            </w:r>
            <w:proofErr w:type="spellEnd"/>
            <w:r>
              <w:rPr>
                <w:rFonts w:ascii="Times New Roman" w:eastAsia="Times New Roman" w:hAnsi="Times New Roman" w:cs="Times New Roman"/>
                <w:sz w:val="24"/>
                <w:szCs w:val="24"/>
              </w:rPr>
              <w:t xml:space="preserve">, who will give a reading of </w:t>
            </w:r>
            <w:r>
              <w:rPr>
                <w:rFonts w:ascii="Times New Roman" w:eastAsia="Times New Roman" w:hAnsi="Times New Roman" w:cs="Times New Roman"/>
                <w:i/>
                <w:sz w:val="24"/>
                <w:szCs w:val="24"/>
              </w:rPr>
              <w:t>Random Access Information</w:t>
            </w:r>
            <w:r>
              <w:rPr>
                <w:rFonts w:ascii="Times New Roman" w:eastAsia="Times New Roman" w:hAnsi="Times New Roman" w:cs="Times New Roman"/>
                <w:sz w:val="24"/>
                <w:szCs w:val="24"/>
              </w:rPr>
              <w:t xml:space="preserve">, made a significant mark on the theater scene in 1992 with </w:t>
            </w:r>
            <w:sdt>
              <w:sdtPr>
                <w:tag w:val="goog_rdk_19"/>
                <w:id w:val="2139526945"/>
              </w:sdtPr>
              <w:sdtEndPr/>
              <w:sdtContent/>
            </w:sdt>
            <w:proofErr w:type="spellStart"/>
            <w:r>
              <w:rPr>
                <w:rFonts w:ascii="Times New Roman" w:eastAsia="Times New Roman" w:hAnsi="Times New Roman" w:cs="Times New Roman"/>
                <w:i/>
                <w:sz w:val="24"/>
                <w:szCs w:val="24"/>
              </w:rPr>
              <w:t>Dongseung</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(translated as </w:t>
            </w:r>
            <w:r>
              <w:rPr>
                <w:rFonts w:ascii="Times New Roman" w:eastAsia="Times New Roman" w:hAnsi="Times New Roman" w:cs="Times New Roman"/>
                <w:i/>
                <w:sz w:val="24"/>
                <w:szCs w:val="24"/>
              </w:rPr>
              <w:t>The Young Monk</w:t>
            </w:r>
            <w:r>
              <w:rPr>
                <w:rFonts w:ascii="Times New Roman" w:eastAsia="Times New Roman" w:hAnsi="Times New Roman" w:cs="Times New Roman"/>
                <w:sz w:val="24"/>
                <w:szCs w:val="24"/>
              </w:rPr>
              <w:t xml:space="preserve">) and has since appeared in over 80 productions, including </w:t>
            </w:r>
            <w:sdt>
              <w:sdtPr>
                <w:tag w:val="goog_rdk_20"/>
                <w:id w:val="-1932579257"/>
              </w:sdtPr>
              <w:sdtEndPr/>
              <w:sdtContent/>
            </w:sdt>
            <w:r>
              <w:rPr>
                <w:rFonts w:ascii="Times New Roman" w:eastAsia="Times New Roman" w:hAnsi="Times New Roman" w:cs="Times New Roman"/>
                <w:i/>
                <w:sz w:val="24"/>
                <w:szCs w:val="24"/>
              </w:rPr>
              <w:t>The Chronicles of Alibi</w:t>
            </w:r>
            <w:r>
              <w:rPr>
                <w:rFonts w:ascii="Times New Roman" w:eastAsia="Times New Roman" w:hAnsi="Times New Roman" w:cs="Times New Roman"/>
                <w:sz w:val="24"/>
                <w:szCs w:val="24"/>
              </w:rPr>
              <w:t xml:space="preserve">. He has received several accolades, including Best Actor at the 15th Seoul Theater Festival, the Acting Award at the 35th Seoul Theater Festival, and the 2014 </w:t>
            </w:r>
            <w:sdt>
              <w:sdtPr>
                <w:tag w:val="goog_rdk_21"/>
                <w:id w:val="1417750996"/>
              </w:sdtPr>
              <w:sdtEndPr/>
              <w:sdtContent/>
            </w:sdt>
            <w:proofErr w:type="spellStart"/>
            <w:r>
              <w:rPr>
                <w:rFonts w:ascii="Times New Roman" w:eastAsia="Times New Roman" w:hAnsi="Times New Roman" w:cs="Times New Roman"/>
                <w:sz w:val="24"/>
                <w:szCs w:val="24"/>
              </w:rPr>
              <w:t>Heeseo</w:t>
            </w:r>
            <w:proofErr w:type="spellEnd"/>
            <w:r>
              <w:rPr>
                <w:rFonts w:ascii="Times New Roman" w:eastAsia="Times New Roman" w:hAnsi="Times New Roman" w:cs="Times New Roman"/>
                <w:sz w:val="24"/>
                <w:szCs w:val="24"/>
              </w:rPr>
              <w:t xml:space="preserve"> Theater Award for </w:t>
            </w:r>
            <w:sdt>
              <w:sdtPr>
                <w:tag w:val="goog_rdk_22"/>
                <w:id w:val="700364801"/>
              </w:sdtPr>
              <w:sdtEndPr/>
              <w:sdtContent/>
            </w:sdt>
            <w:r>
              <w:rPr>
                <w:rFonts w:ascii="Times New Roman" w:eastAsia="Times New Roman" w:hAnsi="Times New Roman" w:cs="Times New Roman"/>
                <w:sz w:val="24"/>
                <w:szCs w:val="24"/>
              </w:rPr>
              <w:t xml:space="preserve">Theater Artist of the Year. In 2023, he portrayed the role of a father in the play </w:t>
            </w:r>
            <w:sdt>
              <w:sdtPr>
                <w:tag w:val="goog_rdk_23"/>
                <w:id w:val="438116484"/>
              </w:sdtPr>
              <w:sdtEndPr/>
              <w:sdtContent/>
            </w:sdt>
            <w:r>
              <w:rPr>
                <w:rFonts w:ascii="Times New Roman" w:eastAsia="Times New Roman" w:hAnsi="Times New Roman" w:cs="Times New Roman"/>
                <w:i/>
                <w:sz w:val="24"/>
                <w:szCs w:val="24"/>
              </w:rPr>
              <w:t>Conservator</w:t>
            </w:r>
            <w:r>
              <w:rPr>
                <w:rFonts w:ascii="Times New Roman" w:eastAsia="Times New Roman" w:hAnsi="Times New Roman" w:cs="Times New Roman"/>
                <w:sz w:val="24"/>
                <w:szCs w:val="24"/>
              </w:rPr>
              <w:t>, delivering a performance that delved into Nam June Paik’s inner world.</w:t>
            </w:r>
          </w:p>
        </w:tc>
      </w:tr>
      <w:tr w:rsidR="000D0ABF" w:rsidTr="00E5264E">
        <w:trPr>
          <w:trHeight w:val="384"/>
        </w:trPr>
        <w:tc>
          <w:tcPr>
            <w:tcW w:w="2440" w:type="dxa"/>
            <w:vAlign w:val="center"/>
          </w:tcPr>
          <w:p w:rsidR="000D0ABF" w:rsidRDefault="00E5264E">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 </w:t>
            </w:r>
            <w:proofErr w:type="spellStart"/>
            <w:r>
              <w:rPr>
                <w:rFonts w:ascii="Times New Roman" w:eastAsia="Times New Roman" w:hAnsi="Times New Roman" w:cs="Times New Roman"/>
                <w:color w:val="000000"/>
                <w:sz w:val="24"/>
                <w:szCs w:val="24"/>
              </w:rPr>
              <w:t>Choonsung</w:t>
            </w:r>
            <w:proofErr w:type="spellEnd"/>
          </w:p>
        </w:tc>
        <w:tc>
          <w:tcPr>
            <w:tcW w:w="6876" w:type="dxa"/>
            <w:vMerge/>
          </w:tcPr>
          <w:p w:rsidR="000D0ABF" w:rsidRDefault="000D0A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0D0ABF" w:rsidRDefault="000D0ABF" w:rsidP="00E5264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rsidR="000D0ABF" w:rsidRDefault="00E5264E">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Opening Performance by Park </w:t>
      </w:r>
      <w:proofErr w:type="spellStart"/>
      <w:r>
        <w:rPr>
          <w:rFonts w:ascii="Times New Roman" w:eastAsia="Times New Roman" w:hAnsi="Times New Roman" w:cs="Times New Roman"/>
          <w:color w:val="000000"/>
          <w:sz w:val="24"/>
          <w:szCs w:val="24"/>
        </w:rPr>
        <w:t>Dawool</w:t>
      </w:r>
      <w:proofErr w:type="spellEnd"/>
      <w:r>
        <w:rPr>
          <w:rFonts w:ascii="굴림" w:eastAsia="굴림" w:hAnsi="굴림" w:cs="굴림"/>
          <w:color w:val="000000"/>
          <w:sz w:val="24"/>
          <w:szCs w:val="24"/>
        </w:rPr>
        <w:t xml:space="preserve"> </w:t>
      </w:r>
      <w:r>
        <w:rPr>
          <w:rFonts w:ascii="Times New Roman" w:eastAsia="Times New Roman" w:hAnsi="Times New Roman" w:cs="Times New Roman"/>
          <w:color w:val="000000"/>
          <w:sz w:val="24"/>
          <w:szCs w:val="24"/>
        </w:rPr>
        <w:t xml:space="preserve">(guest. Kim </w:t>
      </w:r>
      <w:proofErr w:type="spellStart"/>
      <w:r>
        <w:rPr>
          <w:rFonts w:ascii="Times New Roman" w:eastAsia="Times New Roman" w:hAnsi="Times New Roman" w:cs="Times New Roman"/>
          <w:color w:val="000000"/>
          <w:sz w:val="24"/>
          <w:szCs w:val="24"/>
        </w:rPr>
        <w:t>Joonseo</w:t>
      </w:r>
      <w:proofErr w:type="spellEnd"/>
      <w:r>
        <w:rPr>
          <w:rFonts w:ascii="Times New Roman" w:eastAsia="Times New Roman" w:hAnsi="Times New Roman" w:cs="Times New Roman"/>
          <w:color w:val="000000"/>
          <w:sz w:val="24"/>
          <w:szCs w:val="24"/>
        </w:rPr>
        <w:t>)</w:t>
      </w:r>
    </w:p>
    <w:p w:rsidR="000D0ABF" w:rsidRDefault="00E5264E">
      <w:pPr>
        <w:pBdr>
          <w:top w:val="nil"/>
          <w:left w:val="nil"/>
          <w:bottom w:val="nil"/>
          <w:right w:val="nil"/>
          <w:between w:val="nil"/>
        </w:pBdr>
        <w:spacing w:line="276" w:lineRule="auto"/>
        <w:ind w:left="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 10, 5:00 PM / Nam June Paik Art Center 1F Lobby</w:t>
      </w:r>
    </w:p>
    <w:tbl>
      <w:tblPr>
        <w:tblStyle w:val="afb"/>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0"/>
        <w:gridCol w:w="6876"/>
      </w:tblGrid>
      <w:tr w:rsidR="000D0ABF" w:rsidTr="005E7D96">
        <w:trPr>
          <w:trHeight w:val="3127"/>
        </w:trPr>
        <w:tc>
          <w:tcPr>
            <w:tcW w:w="2440" w:type="dxa"/>
          </w:tcPr>
          <w:p w:rsidR="000D0ABF" w:rsidRPr="005E7D96" w:rsidRDefault="005E7D96" w:rsidP="005E7D96">
            <w:pPr>
              <w:widowControl w:val="0"/>
              <w:autoSpaceDE w:val="0"/>
              <w:autoSpaceDN w:val="0"/>
              <w:spacing w:line="384" w:lineRule="auto"/>
              <w:textAlignment w:val="baseline"/>
              <w:rPr>
                <w:rFonts w:ascii="Times New Roman" w:eastAsia="Times New Roman" w:hAnsi="Times New Roman" w:cs="Times New Roman"/>
                <w:color w:val="000000"/>
                <w:sz w:val="2"/>
                <w:szCs w:val="2"/>
              </w:rPr>
            </w:pPr>
            <w:r w:rsidRPr="005E7D96">
              <w:rPr>
                <w:rFonts w:ascii="함초롬바탕" w:eastAsia="굴림" w:hAnsi="굴림" w:cs="굴림"/>
                <w:noProof/>
                <w:color w:val="000000"/>
                <w:sz w:val="22"/>
                <w:szCs w:val="22"/>
              </w:rPr>
              <w:drawing>
                <wp:anchor distT="0" distB="0" distL="114300" distR="114300" simplePos="0" relativeHeight="251665408" behindDoc="0" locked="0" layoutInCell="1" allowOverlap="1" wp14:anchorId="1516A53C" wp14:editId="7066182A">
                  <wp:simplePos x="0" y="0"/>
                  <wp:positionH relativeFrom="column">
                    <wp:posOffset>7010</wp:posOffset>
                  </wp:positionH>
                  <wp:positionV relativeFrom="line">
                    <wp:posOffset>335381</wp:posOffset>
                  </wp:positionV>
                  <wp:extent cx="1384935" cy="1388745"/>
                  <wp:effectExtent l="0" t="0" r="5715" b="1905"/>
                  <wp:wrapTopAndBottom/>
                  <wp:docPr id="1" name="그림 1" descr="EMB00003cb0b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77268496" descr="EMB00003cb0b3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935" cy="1388745"/>
                          </a:xfrm>
                          <a:prstGeom prst="rect">
                            <a:avLst/>
                          </a:prstGeom>
                          <a:noFill/>
                        </pic:spPr>
                      </pic:pic>
                    </a:graphicData>
                  </a:graphic>
                  <wp14:sizeRelH relativeFrom="page">
                    <wp14:pctWidth>0</wp14:pctWidth>
                  </wp14:sizeRelH>
                  <wp14:sizeRelV relativeFrom="page">
                    <wp14:pctHeight>0</wp14:pctHeight>
                  </wp14:sizeRelV>
                </wp:anchor>
              </w:drawing>
            </w:r>
          </w:p>
        </w:tc>
        <w:tc>
          <w:tcPr>
            <w:tcW w:w="6876" w:type="dxa"/>
            <w:vMerge w:val="restart"/>
          </w:tcPr>
          <w:p w:rsidR="000D0ABF" w:rsidRDefault="00E5264E" w:rsidP="005E7D96">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Park </w:t>
            </w:r>
            <w:proofErr w:type="spellStart"/>
            <w:r>
              <w:rPr>
                <w:rFonts w:ascii="Times New Roman" w:eastAsia="Times New Roman" w:hAnsi="Times New Roman" w:cs="Times New Roman"/>
                <w:b/>
                <w:sz w:val="24"/>
                <w:szCs w:val="24"/>
              </w:rPr>
              <w:t>Dawool</w:t>
            </w:r>
            <w:proofErr w:type="spellEnd"/>
            <w:r>
              <w:rPr>
                <w:rFonts w:ascii="Times New Roman" w:eastAsia="Times New Roman" w:hAnsi="Times New Roman" w:cs="Times New Roman"/>
                <w:sz w:val="24"/>
                <w:szCs w:val="24"/>
              </w:rPr>
              <w:t xml:space="preserve"> is a </w:t>
            </w:r>
            <w:proofErr w:type="spellStart"/>
            <w:r>
              <w:rPr>
                <w:rFonts w:ascii="Times New Roman" w:eastAsia="Times New Roman" w:hAnsi="Times New Roman" w:cs="Times New Roman"/>
                <w:sz w:val="24"/>
                <w:szCs w:val="24"/>
              </w:rPr>
              <w:t>geomungo</w:t>
            </w:r>
            <w:proofErr w:type="spellEnd"/>
            <w:r>
              <w:rPr>
                <w:rFonts w:ascii="Times New Roman" w:eastAsia="Times New Roman" w:hAnsi="Times New Roman" w:cs="Times New Roman"/>
                <w:sz w:val="24"/>
                <w:szCs w:val="24"/>
              </w:rPr>
              <w:t xml:space="preserve"> player recognized for his innovative performances that push beyond the traditional playing techniques of the instrument. He was the music director for </w:t>
            </w:r>
            <w:sdt>
              <w:sdtPr>
                <w:tag w:val="goog_rdk_24"/>
                <w:id w:val="2057047543"/>
              </w:sdtPr>
              <w:sdtEndPr/>
              <w:sdtContent/>
            </w:sdt>
            <w:proofErr w:type="spellStart"/>
            <w:r>
              <w:rPr>
                <w:rFonts w:ascii="Times New Roman" w:eastAsia="Times New Roman" w:hAnsi="Times New Roman" w:cs="Times New Roman"/>
                <w:i/>
                <w:sz w:val="24"/>
                <w:szCs w:val="24"/>
              </w:rPr>
              <w:t>Geomungo</w:t>
            </w:r>
            <w:proofErr w:type="spellEnd"/>
            <w:r>
              <w:rPr>
                <w:rFonts w:ascii="Times New Roman" w:eastAsia="Times New Roman" w:hAnsi="Times New Roman" w:cs="Times New Roman"/>
                <w:i/>
                <w:sz w:val="24"/>
                <w:szCs w:val="24"/>
              </w:rPr>
              <w:t xml:space="preserve"> Paradox: </w:t>
            </w:r>
            <w:proofErr w:type="spellStart"/>
            <w:r>
              <w:rPr>
                <w:rFonts w:ascii="Times New Roman" w:eastAsia="Times New Roman" w:hAnsi="Times New Roman" w:cs="Times New Roman"/>
                <w:i/>
                <w:sz w:val="24"/>
                <w:szCs w:val="24"/>
              </w:rPr>
              <w:t>Geomungo</w:t>
            </w:r>
            <w:proofErr w:type="spellEnd"/>
            <w:r>
              <w:rPr>
                <w:rFonts w:ascii="Times New Roman" w:eastAsia="Times New Roman" w:hAnsi="Times New Roman" w:cs="Times New Roman"/>
                <w:i/>
                <w:sz w:val="24"/>
                <w:szCs w:val="24"/>
              </w:rPr>
              <w:t xml:space="preserve"> is not a Percussion</w:t>
            </w:r>
            <w:r>
              <w:rPr>
                <w:rFonts w:ascii="Times New Roman" w:eastAsia="Times New Roman" w:hAnsi="Times New Roman" w:cs="Times New Roman"/>
                <w:sz w:val="24"/>
                <w:szCs w:val="24"/>
              </w:rPr>
              <w:t xml:space="preserve"> (2022) at the </w:t>
            </w:r>
            <w:sdt>
              <w:sdtPr>
                <w:tag w:val="goog_rdk_25"/>
                <w:id w:val="89329"/>
              </w:sdtPr>
              <w:sdtEndPr/>
              <w:sdtContent/>
            </w:sdt>
            <w:proofErr w:type="spellStart"/>
            <w:r>
              <w:rPr>
                <w:rFonts w:ascii="Times New Roman" w:eastAsia="Times New Roman" w:hAnsi="Times New Roman" w:cs="Times New Roman"/>
                <w:sz w:val="24"/>
                <w:szCs w:val="24"/>
              </w:rPr>
              <w:t>Yeowoorak</w:t>
            </w:r>
            <w:proofErr w:type="spellEnd"/>
            <w:r>
              <w:rPr>
                <w:rFonts w:ascii="Times New Roman" w:eastAsia="Times New Roman" w:hAnsi="Times New Roman" w:cs="Times New Roman"/>
                <w:sz w:val="24"/>
                <w:szCs w:val="24"/>
              </w:rPr>
              <w:t xml:space="preserve"> Festival and participated in </w:t>
            </w:r>
            <w:sdt>
              <w:sdtPr>
                <w:tag w:val="goog_rdk_26"/>
                <w:id w:val="-1509900315"/>
              </w:sdtPr>
              <w:sdtEndPr/>
              <w:sdtContent/>
            </w:sdt>
            <w:r>
              <w:rPr>
                <w:rFonts w:ascii="Times New Roman" w:eastAsia="Times New Roman" w:hAnsi="Times New Roman" w:cs="Times New Roman"/>
                <w:i/>
                <w:sz w:val="24"/>
                <w:szCs w:val="24"/>
              </w:rPr>
              <w:t>G-e-o-m-u-n-g-o</w:t>
            </w:r>
            <w:r>
              <w:rPr>
                <w:rFonts w:ascii="Times New Roman" w:eastAsia="Times New Roman" w:hAnsi="Times New Roman" w:cs="Times New Roman"/>
                <w:sz w:val="24"/>
                <w:szCs w:val="24"/>
              </w:rPr>
              <w:t xml:space="preserve"> (2022) at </w:t>
            </w:r>
            <w:proofErr w:type="spellStart"/>
            <w:r>
              <w:rPr>
                <w:rFonts w:ascii="Times New Roman" w:eastAsia="Times New Roman" w:hAnsi="Times New Roman" w:cs="Times New Roman"/>
                <w:sz w:val="24"/>
                <w:szCs w:val="24"/>
              </w:rPr>
              <w:t>SyncNext</w:t>
            </w:r>
            <w:proofErr w:type="spellEnd"/>
            <w:r>
              <w:rPr>
                <w:rFonts w:ascii="Times New Roman" w:eastAsia="Times New Roman" w:hAnsi="Times New Roman" w:cs="Times New Roman"/>
                <w:sz w:val="24"/>
                <w:szCs w:val="24"/>
              </w:rPr>
              <w:t xml:space="preserve">. In 2024, he collaborated with artist </w:t>
            </w:r>
            <w:proofErr w:type="spellStart"/>
            <w:r>
              <w:rPr>
                <w:rFonts w:ascii="Times New Roman" w:eastAsia="Times New Roman" w:hAnsi="Times New Roman" w:cs="Times New Roman"/>
                <w:sz w:val="24"/>
                <w:szCs w:val="24"/>
              </w:rPr>
              <w:t>Ryu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Sungsil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pansori</w:t>
            </w:r>
            <w:proofErr w:type="spellEnd"/>
            <w:r>
              <w:rPr>
                <w:rFonts w:ascii="Times New Roman" w:eastAsia="Times New Roman" w:hAnsi="Times New Roman" w:cs="Times New Roman"/>
                <w:sz w:val="24"/>
                <w:szCs w:val="24"/>
              </w:rPr>
              <w:t xml:space="preserve"> singer Yu </w:t>
            </w:r>
            <w:proofErr w:type="spellStart"/>
            <w:r>
              <w:rPr>
                <w:rFonts w:ascii="Times New Roman" w:eastAsia="Times New Roman" w:hAnsi="Times New Roman" w:cs="Times New Roman"/>
                <w:sz w:val="24"/>
                <w:szCs w:val="24"/>
              </w:rPr>
              <w:t>Taepyungyang</w:t>
            </w:r>
            <w:proofErr w:type="spellEnd"/>
            <w:r>
              <w:rPr>
                <w:rFonts w:ascii="Times New Roman" w:eastAsia="Times New Roman" w:hAnsi="Times New Roman" w:cs="Times New Roman"/>
                <w:sz w:val="24"/>
                <w:szCs w:val="24"/>
              </w:rPr>
              <w:t xml:space="preserve"> as part of </w:t>
            </w:r>
            <w:sdt>
              <w:sdtPr>
                <w:tag w:val="goog_rdk_27"/>
                <w:id w:val="-1211501204"/>
              </w:sdtPr>
              <w:sdtEndPr/>
              <w:sdtContent/>
            </w:sdt>
            <w:r>
              <w:rPr>
                <w:rFonts w:ascii="Times New Roman" w:eastAsia="Times New Roman" w:hAnsi="Times New Roman" w:cs="Times New Roman"/>
                <w:i/>
                <w:sz w:val="24"/>
                <w:szCs w:val="24"/>
              </w:rPr>
              <w:t>Round and Round</w:t>
            </w:r>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Sejong</w:t>
            </w:r>
            <w:proofErr w:type="spellEnd"/>
            <w:r>
              <w:rPr>
                <w:rFonts w:ascii="Times New Roman" w:eastAsia="Times New Roman" w:hAnsi="Times New Roman" w:cs="Times New Roman"/>
                <w:sz w:val="24"/>
                <w:szCs w:val="24"/>
              </w:rPr>
              <w:t xml:space="preserve"> Center’s </w:t>
            </w:r>
            <w:sdt>
              <w:sdtPr>
                <w:tag w:val="goog_rdk_28"/>
                <w:id w:val="969410274"/>
              </w:sdtPr>
              <w:sdtEndPr/>
              <w:sdtContent/>
            </w:sdt>
            <w:proofErr w:type="spellStart"/>
            <w:r>
              <w:rPr>
                <w:rFonts w:ascii="Times New Roman" w:eastAsia="Times New Roman" w:hAnsi="Times New Roman" w:cs="Times New Roman"/>
                <w:sz w:val="24"/>
                <w:szCs w:val="24"/>
              </w:rPr>
              <w:t>SyncNext</w:t>
            </w:r>
            <w:proofErr w:type="spellEnd"/>
            <w:r>
              <w:rPr>
                <w:rFonts w:ascii="Times New Roman" w:eastAsia="Times New Roman" w:hAnsi="Times New Roman" w:cs="Times New Roman"/>
                <w:sz w:val="24"/>
                <w:szCs w:val="24"/>
              </w:rPr>
              <w:t>. Expanding his artistic scope acro</w:t>
            </w:r>
            <w:bookmarkStart w:id="0" w:name="_GoBack"/>
            <w:bookmarkEnd w:id="0"/>
            <w:r>
              <w:rPr>
                <w:rFonts w:ascii="Times New Roman" w:eastAsia="Times New Roman" w:hAnsi="Times New Roman" w:cs="Times New Roman"/>
                <w:sz w:val="24"/>
                <w:szCs w:val="24"/>
              </w:rPr>
              <w:t xml:space="preserve">ss various fields, he is also a member of the band KARDI, formed through </w:t>
            </w:r>
            <w:r>
              <w:rPr>
                <w:rFonts w:ascii="Times New Roman" w:eastAsia="Times New Roman" w:hAnsi="Times New Roman" w:cs="Times New Roman"/>
                <w:i/>
                <w:sz w:val="24"/>
                <w:szCs w:val="24"/>
              </w:rPr>
              <w:t>Super Band Season 2</w:t>
            </w:r>
            <w:r>
              <w:rPr>
                <w:rFonts w:ascii="Times New Roman" w:eastAsia="Times New Roman" w:hAnsi="Times New Roman" w:cs="Times New Roman"/>
                <w:sz w:val="24"/>
                <w:szCs w:val="24"/>
              </w:rPr>
              <w:t>(2021).</w:t>
            </w:r>
          </w:p>
        </w:tc>
      </w:tr>
      <w:tr w:rsidR="000D0ABF">
        <w:trPr>
          <w:trHeight w:val="409"/>
        </w:trPr>
        <w:tc>
          <w:tcPr>
            <w:tcW w:w="2440" w:type="dxa"/>
            <w:vAlign w:val="center"/>
          </w:tcPr>
          <w:p w:rsidR="000D0ABF" w:rsidRDefault="00E5264E">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Park </w:t>
            </w:r>
            <w:proofErr w:type="spellStart"/>
            <w:r>
              <w:rPr>
                <w:rFonts w:ascii="Times New Roman" w:eastAsia="Times New Roman" w:hAnsi="Times New Roman" w:cs="Times New Roman"/>
                <w:color w:val="000000"/>
                <w:sz w:val="24"/>
                <w:szCs w:val="24"/>
              </w:rPr>
              <w:t>Dawool</w:t>
            </w:r>
            <w:proofErr w:type="spellEnd"/>
          </w:p>
        </w:tc>
        <w:tc>
          <w:tcPr>
            <w:tcW w:w="6876" w:type="dxa"/>
            <w:vMerge/>
          </w:tcPr>
          <w:p w:rsidR="000D0ABF" w:rsidRDefault="000D0AB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0D0ABF" w:rsidRPr="00E5264E" w:rsidRDefault="000D0ABF">
      <w:pPr>
        <w:pBdr>
          <w:top w:val="nil"/>
          <w:left w:val="nil"/>
          <w:bottom w:val="nil"/>
          <w:right w:val="nil"/>
          <w:between w:val="nil"/>
        </w:pBdr>
        <w:spacing w:line="360" w:lineRule="auto"/>
        <w:rPr>
          <w:rFonts w:ascii="Times New Roman" w:eastAsiaTheme="minorEastAsia" w:hAnsi="Times New Roman" w:cs="Times New Roman"/>
          <w:color w:val="000000"/>
          <w:sz w:val="24"/>
          <w:szCs w:val="24"/>
        </w:rPr>
      </w:pPr>
    </w:p>
    <w:p w:rsidR="000D0ABF" w:rsidRDefault="00E5264E" w:rsidP="00E5264E">
      <w:pPr>
        <w:numPr>
          <w:ilvl w:val="2"/>
          <w:numId w:val="6"/>
        </w:numPr>
        <w:pBdr>
          <w:top w:val="nil"/>
          <w:left w:val="nil"/>
          <w:bottom w:val="nil"/>
          <w:right w:val="nil"/>
          <w:between w:val="nil"/>
        </w:pBd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Exhibition Guide Services</w:t>
      </w:r>
    </w:p>
    <w:p w:rsidR="000D0ABF" w:rsidRDefault="00E5264E" w:rsidP="00E5264E">
      <w:pP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Docent Tours</w:t>
      </w:r>
    </w:p>
    <w:p w:rsidR="000D0ABF" w:rsidRDefault="00E5264E" w:rsidP="00E5264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Tue-Fri 2:00 PM, 4:00 PM </w:t>
      </w:r>
    </w:p>
    <w:p w:rsidR="000D0ABF" w:rsidRDefault="00E5264E" w:rsidP="00E526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Sat-Sun 11:00 AM, 1:00 PM, 2:00 PM, 4:00 PM</w:t>
      </w:r>
    </w:p>
    <w:p w:rsidR="000D0ABF" w:rsidRDefault="00E5264E" w:rsidP="00E5264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 No reservation required</w:t>
      </w:r>
    </w:p>
    <w:p w:rsidR="000D0ABF" w:rsidRDefault="00E5264E" w:rsidP="00E5264E">
      <w:pP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Audio Guide: Available via the </w:t>
      </w:r>
      <w:proofErr w:type="spellStart"/>
      <w:r>
        <w:rPr>
          <w:rFonts w:ascii="Times New Roman" w:eastAsia="Times New Roman" w:hAnsi="Times New Roman" w:cs="Times New Roman"/>
          <w:sz w:val="24"/>
          <w:szCs w:val="24"/>
        </w:rPr>
        <w:t>QPickr</w:t>
      </w:r>
      <w:proofErr w:type="spellEnd"/>
      <w:r>
        <w:rPr>
          <w:rFonts w:ascii="Times New Roman" w:eastAsia="Times New Roman" w:hAnsi="Times New Roman" w:cs="Times New Roman"/>
          <w:sz w:val="24"/>
          <w:szCs w:val="24"/>
        </w:rPr>
        <w:t xml:space="preserve"> app</w:t>
      </w:r>
    </w:p>
    <w:p w:rsidR="000D0ABF" w:rsidRDefault="000D0ABF" w:rsidP="00E5264E">
      <w:pPr>
        <w:rPr>
          <w:rFonts w:ascii="Times New Roman" w:eastAsia="Times New Roman" w:hAnsi="Times New Roman" w:cs="Times New Roman"/>
          <w:b/>
          <w:sz w:val="24"/>
          <w:szCs w:val="24"/>
        </w:rPr>
      </w:pPr>
    </w:p>
    <w:p w:rsidR="000D0ABF" w:rsidRDefault="00E5264E" w:rsidP="00E5264E">
      <w:pPr>
        <w:numPr>
          <w:ilvl w:val="2"/>
          <w:numId w:val="6"/>
        </w:numPr>
        <w:pBdr>
          <w:top w:val="nil"/>
          <w:left w:val="nil"/>
          <w:bottom w:val="nil"/>
          <w:right w:val="nil"/>
          <w:between w:val="nil"/>
        </w:pBd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Visitor Information</w:t>
      </w:r>
    </w:p>
    <w:p w:rsidR="000D0ABF" w:rsidRDefault="00E5264E" w:rsidP="00E5264E">
      <w:pP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Admission: Free</w:t>
      </w:r>
    </w:p>
    <w:p w:rsidR="000D0ABF" w:rsidRDefault="00E5264E" w:rsidP="00E5264E">
      <w:pPr>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Hours: 10:00 AM - 6:00 PM (</w:t>
      </w:r>
      <w:sdt>
        <w:sdtPr>
          <w:tag w:val="goog_rdk_29"/>
          <w:id w:val="-1798214526"/>
        </w:sdtPr>
        <w:sdtEndPr/>
        <w:sdtContent/>
      </w:sdt>
      <w:r>
        <w:rPr>
          <w:rFonts w:ascii="Times New Roman" w:eastAsia="Times New Roman" w:hAnsi="Times New Roman" w:cs="Times New Roman"/>
          <w:sz w:val="24"/>
          <w:szCs w:val="24"/>
        </w:rPr>
        <w:t>Last admission is 1 hour before closing)</w:t>
      </w:r>
    </w:p>
    <w:p w:rsidR="000D0ABF" w:rsidRPr="00E5264E" w:rsidRDefault="00E5264E" w:rsidP="00E5264E">
      <w:pPr>
        <w:rPr>
          <w:rFonts w:ascii="Times New Roman" w:eastAsiaTheme="minorEastAsia" w:hAnsi="Times New Roman" w:cs="Times New Roman"/>
          <w:b/>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Closed: Mondays</w:t>
      </w:r>
    </w:p>
    <w:sectPr w:rsidR="000D0ABF" w:rsidRPr="00E5264E">
      <w:headerReference w:type="default" r:id="rId25"/>
      <w:footerReference w:type="default" r:id="rId26"/>
      <w:pgSz w:w="11906" w:h="16838"/>
      <w:pgMar w:top="1701" w:right="1274" w:bottom="1440" w:left="1440" w:header="851" w:footer="35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39" w:rsidRDefault="008A7939">
      <w:r>
        <w:separator/>
      </w:r>
    </w:p>
  </w:endnote>
  <w:endnote w:type="continuationSeparator" w:id="0">
    <w:p w:rsidR="008A7939" w:rsidRDefault="008A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Neue Haas Unica W1G Medium">
    <w:panose1 w:val="00000000000000000000"/>
    <w:charset w:val="00"/>
    <w:family w:val="roman"/>
    <w:notTrueType/>
    <w:pitch w:val="default"/>
  </w:font>
  <w:font w:name="한컴바탕">
    <w:panose1 w:val="02030600000101010101"/>
    <w:charset w:val="81"/>
    <w:family w:val="roman"/>
    <w:notTrueType/>
    <w:pitch w:val="default"/>
  </w:font>
  <w:font w:name="함초롬바탕">
    <w:panose1 w:val="02030604000101010101"/>
    <w:charset w:val="81"/>
    <w:family w:val="roman"/>
    <w:pitch w:val="variable"/>
    <w:sig w:usb0="F7002EFF" w:usb1="19DFFFFF" w:usb2="001BFDD7" w:usb3="00000000" w:csb0="001F01FF" w:csb1="00000000"/>
  </w:font>
  <w:font w:name="ÇÔÃÊ·Òµ¸¿ò">
    <w:panose1 w:val="00000000000000000000"/>
    <w:charset w:val="81"/>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ABF" w:rsidRDefault="000D0ABF">
    <w:pPr>
      <w:pBdr>
        <w:top w:val="nil"/>
        <w:left w:val="nil"/>
        <w:bottom w:val="nil"/>
        <w:right w:val="nil"/>
        <w:between w:val="nil"/>
      </w:pBdr>
      <w:tabs>
        <w:tab w:val="center" w:pos="4513"/>
        <w:tab w:val="right" w:pos="9026"/>
      </w:tabs>
      <w:jc w:val="right"/>
      <w:rPr>
        <w:color w:val="000000"/>
      </w:rPr>
    </w:pPr>
  </w:p>
  <w:p w:rsidR="000D0ABF" w:rsidRDefault="00E5264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05A71">
      <w:rPr>
        <w:noProof/>
        <w:color w:val="000000"/>
      </w:rPr>
      <w:t>12</w:t>
    </w:r>
    <w:r>
      <w:rPr>
        <w:color w:val="000000"/>
      </w:rPr>
      <w:fldChar w:fldCharType="end"/>
    </w:r>
  </w:p>
  <w:p w:rsidR="000D0ABF" w:rsidRDefault="000D0A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39" w:rsidRDefault="008A7939">
      <w:r>
        <w:separator/>
      </w:r>
    </w:p>
  </w:footnote>
  <w:footnote w:type="continuationSeparator" w:id="0">
    <w:p w:rsidR="008A7939" w:rsidRDefault="008A79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ABF" w:rsidRDefault="00E5264E">
    <w:pPr>
      <w:spacing w:line="384" w:lineRule="auto"/>
      <w:rPr>
        <w:rFonts w:ascii="굴림" w:eastAsia="굴림" w:hAnsi="굴림" w:cs="굴림"/>
        <w:color w:val="000000"/>
      </w:rPr>
    </w:pPr>
    <w:r>
      <w:rPr>
        <w:rFonts w:ascii="굴림" w:eastAsia="굴림" w:hAnsi="굴림" w:cs="굴림"/>
        <w:noProof/>
        <w:color w:val="000000"/>
      </w:rPr>
      <w:drawing>
        <wp:inline distT="0" distB="0" distL="0" distR="0">
          <wp:extent cx="5845099" cy="350087"/>
          <wp:effectExtent l="0" t="0" r="0" b="0"/>
          <wp:docPr id="50" name="image7.jpg" descr="EMB00000bd4c318"/>
          <wp:cNvGraphicFramePr/>
          <a:graphic xmlns:a="http://schemas.openxmlformats.org/drawingml/2006/main">
            <a:graphicData uri="http://schemas.openxmlformats.org/drawingml/2006/picture">
              <pic:pic xmlns:pic="http://schemas.openxmlformats.org/drawingml/2006/picture">
                <pic:nvPicPr>
                  <pic:cNvPr id="0" name="image7.jpg" descr="EMB00000bd4c318"/>
                  <pic:cNvPicPr preferRelativeResize="0"/>
                </pic:nvPicPr>
                <pic:blipFill>
                  <a:blip r:embed="rId1"/>
                  <a:srcRect/>
                  <a:stretch>
                    <a:fillRect/>
                  </a:stretch>
                </pic:blipFill>
                <pic:spPr>
                  <a:xfrm>
                    <a:off x="0" y="0"/>
                    <a:ext cx="5845099" cy="3500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6394C"/>
    <w:multiLevelType w:val="multilevel"/>
    <w:tmpl w:val="9774D1E2"/>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1" w15:restartNumberingAfterBreak="0">
    <w:nsid w:val="1D5C7BC7"/>
    <w:multiLevelType w:val="multilevel"/>
    <w:tmpl w:val="94AAE302"/>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400" w:hanging="400"/>
      </w:pPr>
      <w:rPr>
        <w:rFonts w:ascii="Noto Sans Symbols" w:eastAsia="Noto Sans Symbols" w:hAnsi="Noto Sans Symbols" w:cs="Noto Sans Symbols"/>
        <w:color w:val="00B050"/>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2" w15:restartNumberingAfterBreak="0">
    <w:nsid w:val="246D1C8F"/>
    <w:multiLevelType w:val="multilevel"/>
    <w:tmpl w:val="B316EB02"/>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3" w15:restartNumberingAfterBreak="0">
    <w:nsid w:val="26EC6CA9"/>
    <w:multiLevelType w:val="multilevel"/>
    <w:tmpl w:val="AF7803F6"/>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4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4" w15:restartNumberingAfterBreak="0">
    <w:nsid w:val="43CA62E1"/>
    <w:multiLevelType w:val="multilevel"/>
    <w:tmpl w:val="4608091E"/>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5" w15:restartNumberingAfterBreak="0">
    <w:nsid w:val="6D5C36FD"/>
    <w:multiLevelType w:val="multilevel"/>
    <w:tmpl w:val="B0D67D1E"/>
    <w:lvl w:ilvl="0">
      <w:start w:val="1"/>
      <w:numFmt w:val="bullet"/>
      <w:lvlText w:val="■"/>
      <w:lvlJc w:val="left"/>
      <w:pPr>
        <w:ind w:left="400" w:hanging="400"/>
      </w:pPr>
      <w:rPr>
        <w:rFonts w:ascii="Noto Sans Symbols" w:eastAsia="Noto Sans Symbols" w:hAnsi="Noto Sans Symbols" w:cs="Noto Sans Symbols"/>
        <w:color w:val="00B050"/>
      </w:rPr>
    </w:lvl>
    <w:lvl w:ilvl="1">
      <w:start w:val="1"/>
      <w:numFmt w:val="bullet"/>
      <w:lvlText w:val="▪"/>
      <w:lvlJc w:val="left"/>
      <w:pPr>
        <w:ind w:left="826" w:hanging="400"/>
      </w:pPr>
      <w:rPr>
        <w:rFonts w:ascii="Noto Sans Symbols" w:eastAsia="Noto Sans Symbols" w:hAnsi="Noto Sans Symbols" w:cs="Noto Sans Symbols"/>
      </w:rPr>
    </w:lvl>
    <w:lvl w:ilvl="2">
      <w:numFmt w:val="bullet"/>
      <w:lvlText w:val="■"/>
      <w:lvlJc w:val="left"/>
      <w:pPr>
        <w:ind w:left="1560" w:hanging="360"/>
      </w:pPr>
      <w:rPr>
        <w:rFonts w:ascii="굴림" w:eastAsia="굴림" w:hAnsi="굴림" w:cs="굴림"/>
        <w:b w:val="0"/>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BF"/>
    <w:rsid w:val="000D0ABF"/>
    <w:rsid w:val="003D67DC"/>
    <w:rsid w:val="00412CE0"/>
    <w:rsid w:val="0049557A"/>
    <w:rsid w:val="005E7D96"/>
    <w:rsid w:val="00667925"/>
    <w:rsid w:val="00683159"/>
    <w:rsid w:val="00693608"/>
    <w:rsid w:val="00811842"/>
    <w:rsid w:val="008A7939"/>
    <w:rsid w:val="00905A71"/>
    <w:rsid w:val="00937A35"/>
    <w:rsid w:val="00955617"/>
    <w:rsid w:val="00981386"/>
    <w:rsid w:val="009B0FE5"/>
    <w:rsid w:val="00AD26C8"/>
    <w:rsid w:val="00BF102D"/>
    <w:rsid w:val="00E32BB5"/>
    <w:rsid w:val="00E5264E"/>
    <w:rsid w:val="00E52CFB"/>
    <w:rsid w:val="00EB1C40"/>
    <w:rsid w:val="00FF5D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1B1C0"/>
  <w15:docId w15:val="{B65349EB-13BA-42B9-BBF8-59CC5730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맑은 고딕" w:eastAsia="맑은 고딕" w:hAnsi="맑은 고딕" w:cs="맑은 고딕"/>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AB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footer"/>
    <w:basedOn w:val="a"/>
    <w:link w:val="Char"/>
    <w:uiPriority w:val="99"/>
    <w:unhideWhenUsed/>
    <w:rsid w:val="00A323CC"/>
    <w:pPr>
      <w:tabs>
        <w:tab w:val="center" w:pos="4513"/>
        <w:tab w:val="right" w:pos="9026"/>
      </w:tabs>
      <w:snapToGrid w:val="0"/>
    </w:pPr>
  </w:style>
  <w:style w:type="character" w:customStyle="1" w:styleId="Char">
    <w:name w:val="바닥글 Char"/>
    <w:basedOn w:val="a0"/>
    <w:link w:val="a4"/>
    <w:uiPriority w:val="99"/>
    <w:rsid w:val="00A323CC"/>
  </w:style>
  <w:style w:type="paragraph" w:customStyle="1" w:styleId="a5">
    <w:name w:val="바탕글"/>
    <w:basedOn w:val="a"/>
    <w:rsid w:val="00A323CC"/>
    <w:pPr>
      <w:spacing w:line="384" w:lineRule="auto"/>
      <w:textAlignment w:val="baseline"/>
    </w:pPr>
    <w:rPr>
      <w:rFonts w:ascii="굴림" w:eastAsia="굴림" w:hAnsi="굴림" w:cs="굴림"/>
      <w:color w:val="000000"/>
    </w:rPr>
  </w:style>
  <w:style w:type="character" w:styleId="a6">
    <w:name w:val="Hyperlink"/>
    <w:basedOn w:val="a0"/>
    <w:uiPriority w:val="99"/>
    <w:unhideWhenUsed/>
    <w:rsid w:val="00A323CC"/>
    <w:rPr>
      <w:color w:val="0000FF"/>
      <w:u w:val="single"/>
    </w:rPr>
  </w:style>
  <w:style w:type="paragraph" w:styleId="a7">
    <w:name w:val="Normal (Web)"/>
    <w:basedOn w:val="a"/>
    <w:uiPriority w:val="99"/>
    <w:unhideWhenUsed/>
    <w:rsid w:val="00A323CC"/>
    <w:pPr>
      <w:spacing w:before="100" w:beforeAutospacing="1" w:after="100" w:afterAutospacing="1"/>
    </w:pPr>
    <w:rPr>
      <w:rFonts w:ascii="굴림" w:eastAsia="굴림" w:hAnsi="굴림" w:cs="굴림"/>
      <w:sz w:val="24"/>
      <w:szCs w:val="24"/>
    </w:rPr>
  </w:style>
  <w:style w:type="paragraph" w:customStyle="1" w:styleId="MS">
    <w:name w:val="MS바탕글"/>
    <w:basedOn w:val="a"/>
    <w:rsid w:val="00A323CC"/>
    <w:pPr>
      <w:textAlignment w:val="baseline"/>
    </w:pPr>
    <w:rPr>
      <w:rFonts w:ascii="굴림" w:eastAsia="굴림" w:hAnsi="굴림" w:cs="굴림"/>
      <w:color w:val="000000"/>
      <w:sz w:val="24"/>
      <w:szCs w:val="24"/>
    </w:rPr>
  </w:style>
  <w:style w:type="paragraph" w:customStyle="1" w:styleId="announcement-header-info-inline">
    <w:name w:val="announcement-header-info-inline"/>
    <w:basedOn w:val="a"/>
    <w:rsid w:val="00A323CC"/>
    <w:pPr>
      <w:spacing w:before="100" w:beforeAutospacing="1" w:after="100" w:afterAutospacing="1"/>
    </w:pPr>
    <w:rPr>
      <w:rFonts w:ascii="굴림" w:eastAsia="굴림" w:hAnsi="굴림" w:cs="굴림"/>
      <w:sz w:val="24"/>
      <w:szCs w:val="24"/>
    </w:rPr>
  </w:style>
  <w:style w:type="character" w:styleId="a8">
    <w:name w:val="Strong"/>
    <w:basedOn w:val="a0"/>
    <w:uiPriority w:val="22"/>
    <w:qFormat/>
    <w:rsid w:val="00A323CC"/>
    <w:rPr>
      <w:b/>
      <w:bCs/>
    </w:rPr>
  </w:style>
  <w:style w:type="table" w:styleId="a9">
    <w:name w:val="Table Grid"/>
    <w:basedOn w:val="a1"/>
    <w:uiPriority w:val="59"/>
    <w:rsid w:val="00A32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0"/>
    <w:uiPriority w:val="99"/>
    <w:semiHidden/>
    <w:unhideWhenUsed/>
    <w:rsid w:val="00A323CC"/>
    <w:rPr>
      <w:rFonts w:asciiTheme="majorHAnsi" w:eastAsiaTheme="majorEastAsia" w:hAnsiTheme="majorHAnsi" w:cstheme="majorBidi"/>
      <w:sz w:val="18"/>
      <w:szCs w:val="18"/>
    </w:rPr>
  </w:style>
  <w:style w:type="character" w:customStyle="1" w:styleId="Char0">
    <w:name w:val="풍선 도움말 텍스트 Char"/>
    <w:basedOn w:val="a0"/>
    <w:link w:val="aa"/>
    <w:uiPriority w:val="99"/>
    <w:semiHidden/>
    <w:rsid w:val="00A323CC"/>
    <w:rPr>
      <w:rFonts w:asciiTheme="majorHAnsi" w:eastAsiaTheme="majorEastAsia" w:hAnsiTheme="majorHAnsi" w:cstheme="majorBidi"/>
      <w:sz w:val="18"/>
      <w:szCs w:val="18"/>
    </w:rPr>
  </w:style>
  <w:style w:type="paragraph" w:styleId="ab">
    <w:name w:val="header"/>
    <w:basedOn w:val="a"/>
    <w:link w:val="Char1"/>
    <w:uiPriority w:val="99"/>
    <w:unhideWhenUsed/>
    <w:rsid w:val="005B04AD"/>
    <w:pPr>
      <w:tabs>
        <w:tab w:val="center" w:pos="4513"/>
        <w:tab w:val="right" w:pos="9026"/>
      </w:tabs>
      <w:snapToGrid w:val="0"/>
    </w:pPr>
  </w:style>
  <w:style w:type="character" w:customStyle="1" w:styleId="Char1">
    <w:name w:val="머리글 Char"/>
    <w:basedOn w:val="a0"/>
    <w:link w:val="ab"/>
    <w:uiPriority w:val="99"/>
    <w:rsid w:val="005B04AD"/>
  </w:style>
  <w:style w:type="paragraph" w:styleId="ac">
    <w:name w:val="List Paragraph"/>
    <w:basedOn w:val="a"/>
    <w:uiPriority w:val="34"/>
    <w:qFormat/>
    <w:rsid w:val="00A3347D"/>
    <w:pPr>
      <w:ind w:leftChars="400" w:left="800"/>
    </w:pPr>
  </w:style>
  <w:style w:type="paragraph" w:customStyle="1" w:styleId="Pa2">
    <w:name w:val="Pa2"/>
    <w:basedOn w:val="a"/>
    <w:next w:val="a"/>
    <w:uiPriority w:val="99"/>
    <w:rsid w:val="001B38CA"/>
    <w:pPr>
      <w:adjustRightInd w:val="0"/>
      <w:spacing w:line="191" w:lineRule="atLeast"/>
    </w:pPr>
    <w:rPr>
      <w:rFonts w:ascii="Neue Haas Unica W1G Medium" w:eastAsia="Neue Haas Unica W1G Medium"/>
      <w:sz w:val="24"/>
      <w:szCs w:val="24"/>
    </w:rPr>
  </w:style>
  <w:style w:type="paragraph" w:customStyle="1" w:styleId="Pa3">
    <w:name w:val="Pa3"/>
    <w:basedOn w:val="a"/>
    <w:next w:val="a"/>
    <w:uiPriority w:val="99"/>
    <w:rsid w:val="001B38CA"/>
    <w:pPr>
      <w:adjustRightInd w:val="0"/>
      <w:spacing w:line="191" w:lineRule="atLeast"/>
    </w:pPr>
    <w:rPr>
      <w:rFonts w:ascii="Neue Haas Unica W1G Medium" w:eastAsia="Neue Haas Unica W1G Medium"/>
      <w:sz w:val="24"/>
      <w:szCs w:val="24"/>
    </w:rPr>
  </w:style>
  <w:style w:type="paragraph" w:customStyle="1" w:styleId="Default">
    <w:name w:val="Default"/>
    <w:rsid w:val="00524A50"/>
    <w:pPr>
      <w:widowControl w:val="0"/>
      <w:autoSpaceDE w:val="0"/>
      <w:autoSpaceDN w:val="0"/>
      <w:adjustRightInd w:val="0"/>
    </w:pPr>
    <w:rPr>
      <w:rFonts w:ascii="Neue Haas Unica W1G Medium" w:eastAsia="Neue Haas Unica W1G Medium" w:cs="Neue Haas Unica W1G Medium"/>
      <w:color w:val="000000"/>
      <w:sz w:val="24"/>
      <w:szCs w:val="24"/>
    </w:rPr>
  </w:style>
  <w:style w:type="paragraph" w:styleId="ad">
    <w:name w:val="No Spacing"/>
    <w:uiPriority w:val="1"/>
    <w:qFormat/>
    <w:rsid w:val="003E6C49"/>
    <w:pPr>
      <w:widowControl w:val="0"/>
      <w:wordWrap w:val="0"/>
      <w:autoSpaceDE w:val="0"/>
      <w:autoSpaceDN w:val="0"/>
      <w:jc w:val="both"/>
    </w:pPr>
  </w:style>
  <w:style w:type="paragraph" w:customStyle="1" w:styleId="10">
    <w:name w:val="표준1"/>
    <w:basedOn w:val="a"/>
    <w:rsid w:val="0022236F"/>
    <w:pPr>
      <w:textAlignment w:val="baseline"/>
    </w:pPr>
    <w:rPr>
      <w:rFonts w:ascii="한컴바탕" w:eastAsia="굴림" w:hAnsi="굴림" w:cs="굴림"/>
      <w:color w:val="000000"/>
    </w:rPr>
  </w:style>
  <w:style w:type="paragraph" w:customStyle="1" w:styleId="FFFFB9FFFFD9FFFFC5FFFFC1FFFFB1FFFFDB">
    <w:name w:val="FFFFB9FFFFD9FFFFC5FFFFC1FFFFB1FFFFDB"/>
    <w:rsid w:val="00214A35"/>
    <w:pPr>
      <w:widowControl w:val="0"/>
      <w:wordWrap w:val="0"/>
      <w:autoSpaceDE w:val="0"/>
      <w:autoSpaceDN w:val="0"/>
      <w:adjustRightInd w:val="0"/>
      <w:spacing w:line="384" w:lineRule="auto"/>
      <w:jc w:val="both"/>
      <w:textAlignment w:val="baseline"/>
    </w:pPr>
    <w:rPr>
      <w:rFonts w:ascii="함초롬바탕" w:eastAsia="함초롬바탕" w:hAnsi="함초롬바탕" w:cs="함초롬바탕"/>
      <w:color w:val="000000"/>
    </w:rPr>
  </w:style>
  <w:style w:type="character" w:styleId="ae">
    <w:name w:val="annotation reference"/>
    <w:basedOn w:val="a0"/>
    <w:uiPriority w:val="99"/>
    <w:semiHidden/>
    <w:unhideWhenUsed/>
    <w:rsid w:val="00214A35"/>
    <w:rPr>
      <w:sz w:val="16"/>
      <w:szCs w:val="16"/>
    </w:rPr>
  </w:style>
  <w:style w:type="paragraph" w:customStyle="1" w:styleId="11">
    <w:name w:val="목록 단락1"/>
    <w:basedOn w:val="a"/>
    <w:rsid w:val="00214A35"/>
    <w:pPr>
      <w:widowControl w:val="0"/>
      <w:wordWrap w:val="0"/>
      <w:autoSpaceDE w:val="0"/>
      <w:autoSpaceDN w:val="0"/>
      <w:spacing w:after="160" w:line="256" w:lineRule="auto"/>
      <w:ind w:left="800"/>
      <w:jc w:val="both"/>
      <w:textAlignment w:val="baseline"/>
    </w:pPr>
    <w:rPr>
      <w:rFonts w:ascii="한컴바탕" w:eastAsia="굴림" w:hAnsi="굴림" w:cs="굴림"/>
      <w:color w:val="000000"/>
    </w:rPr>
  </w:style>
  <w:style w:type="paragraph" w:customStyle="1" w:styleId="FFFFB1FFFFE2FFFFBAFFFFBBFFFFB0FFFFAA">
    <w:name w:val="FFFFB1FFFFE2FFFFBAFFFFBBFFFFB0FFFFAA"/>
    <w:uiPriority w:val="1"/>
    <w:rsid w:val="00214A35"/>
    <w:pPr>
      <w:widowControl w:val="0"/>
      <w:autoSpaceDE w:val="0"/>
      <w:autoSpaceDN w:val="0"/>
      <w:adjustRightInd w:val="0"/>
      <w:spacing w:before="160" w:line="288" w:lineRule="auto"/>
      <w:textAlignment w:val="baseline"/>
    </w:pPr>
    <w:rPr>
      <w:rFonts w:ascii="ÇÔÃÊ·Òµ¸¿ò" w:eastAsia="Times New Roman" w:hAnsi="ÇÔÃÊ·Òµ¸¿ò" w:cs="ÇÔÃÊ·Òµ¸¿ò"/>
      <w:color w:val="000000"/>
      <w:sz w:val="24"/>
      <w:szCs w:val="24"/>
    </w:rPr>
  </w:style>
  <w:style w:type="paragraph" w:styleId="af">
    <w:name w:val="annotation text"/>
    <w:basedOn w:val="a"/>
    <w:link w:val="Char2"/>
    <w:uiPriority w:val="99"/>
    <w:semiHidden/>
    <w:unhideWhenUsed/>
  </w:style>
  <w:style w:type="character" w:customStyle="1" w:styleId="Char2">
    <w:name w:val="메모 텍스트 Char"/>
    <w:basedOn w:val="a0"/>
    <w:link w:val="af"/>
    <w:uiPriority w:val="99"/>
    <w:semiHidden/>
  </w:style>
  <w:style w:type="paragraph" w:styleId="af0">
    <w:name w:val="annotation subject"/>
    <w:basedOn w:val="af"/>
    <w:next w:val="af"/>
    <w:link w:val="Char3"/>
    <w:uiPriority w:val="99"/>
    <w:semiHidden/>
    <w:unhideWhenUsed/>
    <w:rsid w:val="00340326"/>
    <w:rPr>
      <w:b/>
      <w:bCs/>
    </w:rPr>
  </w:style>
  <w:style w:type="character" w:customStyle="1" w:styleId="Char3">
    <w:name w:val="메모 주제 Char"/>
    <w:basedOn w:val="Char2"/>
    <w:link w:val="af0"/>
    <w:uiPriority w:val="99"/>
    <w:semiHidden/>
    <w:rsid w:val="00340326"/>
    <w:rPr>
      <w:b/>
      <w:bCs/>
    </w:rPr>
  </w:style>
  <w:style w:type="paragraph" w:styleId="af1">
    <w:name w:val="Revision"/>
    <w:hidden/>
    <w:uiPriority w:val="99"/>
    <w:semiHidden/>
    <w:rsid w:val="0003771A"/>
  </w:style>
  <w:style w:type="character" w:styleId="af2">
    <w:name w:val="Emphasis"/>
    <w:basedOn w:val="a0"/>
    <w:uiPriority w:val="20"/>
    <w:qFormat/>
    <w:rsid w:val="00E94A1E"/>
    <w:rPr>
      <w:i/>
      <w:iCs/>
    </w:rPr>
  </w:style>
  <w:style w:type="paragraph" w:styleId="af3">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04631">
      <w:bodyDiv w:val="1"/>
      <w:marLeft w:val="0"/>
      <w:marRight w:val="0"/>
      <w:marTop w:val="0"/>
      <w:marBottom w:val="0"/>
      <w:divBdr>
        <w:top w:val="none" w:sz="0" w:space="0" w:color="auto"/>
        <w:left w:val="none" w:sz="0" w:space="0" w:color="auto"/>
        <w:bottom w:val="none" w:sz="0" w:space="0" w:color="auto"/>
        <w:right w:val="none" w:sz="0" w:space="0" w:color="auto"/>
      </w:divBdr>
    </w:div>
    <w:div w:id="729184462">
      <w:bodyDiv w:val="1"/>
      <w:marLeft w:val="0"/>
      <w:marRight w:val="0"/>
      <w:marTop w:val="0"/>
      <w:marBottom w:val="0"/>
      <w:divBdr>
        <w:top w:val="none" w:sz="0" w:space="0" w:color="auto"/>
        <w:left w:val="none" w:sz="0" w:space="0" w:color="auto"/>
        <w:bottom w:val="none" w:sz="0" w:space="0" w:color="auto"/>
        <w:right w:val="none" w:sz="0" w:space="0" w:color="auto"/>
      </w:divBdr>
    </w:div>
    <w:div w:id="972640073">
      <w:bodyDiv w:val="1"/>
      <w:marLeft w:val="0"/>
      <w:marRight w:val="0"/>
      <w:marTop w:val="0"/>
      <w:marBottom w:val="0"/>
      <w:divBdr>
        <w:top w:val="none" w:sz="0" w:space="0" w:color="auto"/>
        <w:left w:val="none" w:sz="0" w:space="0" w:color="auto"/>
        <w:bottom w:val="none" w:sz="0" w:space="0" w:color="auto"/>
        <w:right w:val="none" w:sz="0" w:space="0" w:color="auto"/>
      </w:divBdr>
    </w:div>
    <w:div w:id="1113211857">
      <w:bodyDiv w:val="1"/>
      <w:marLeft w:val="0"/>
      <w:marRight w:val="0"/>
      <w:marTop w:val="0"/>
      <w:marBottom w:val="0"/>
      <w:divBdr>
        <w:top w:val="none" w:sz="0" w:space="0" w:color="auto"/>
        <w:left w:val="none" w:sz="0" w:space="0" w:color="auto"/>
        <w:bottom w:val="none" w:sz="0" w:space="0" w:color="auto"/>
        <w:right w:val="none" w:sz="0" w:space="0" w:color="auto"/>
      </w:divBdr>
    </w:div>
    <w:div w:id="1742410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ylee@njpartcenter.kr"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press@njpartcenter.kr"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sangah@njpartcenter.kr"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nRi1T/dndPiYScuCism79fTIw==">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2690</Words>
  <Characters>15336</Characters>
  <Application>Microsoft Office Word</Application>
  <DocSecurity>0</DocSecurity>
  <Lines>127</Lines>
  <Paragraphs>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2025-04-03T23:17:00Z</dcterms:created>
  <dcterms:modified xsi:type="dcterms:W3CDTF">2025-04-08T06:00:00Z</dcterms:modified>
</cp:coreProperties>
</file>